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141"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800"/>
        <w:gridCol w:w="7341"/>
      </w:tblGrid>
      <w:tr w:rsidR="00BE255B" w14:paraId="49FC63F8" w14:textId="77777777">
        <w:tc>
          <w:tcPr>
            <w:tcW w:w="9141" w:type="dxa"/>
            <w:gridSpan w:val="2"/>
            <w:shd w:val="clear" w:color="auto" w:fill="00B0F0"/>
          </w:tcPr>
          <w:p w14:paraId="5C267251" w14:textId="77777777" w:rsidR="00526B13" w:rsidRDefault="00D4788C">
            <w:pPr>
              <w:pStyle w:val="MarginText"/>
              <w:rPr>
                <w:color w:val="FFFFFF"/>
              </w:rPr>
            </w:pPr>
            <w:r>
              <w:rPr>
                <w:b/>
                <w:color w:val="FFFFFF"/>
              </w:rPr>
              <w:t>SUMMARY OF PRINCIPAL TERMS AND CONDITIONS</w:t>
            </w:r>
          </w:p>
        </w:tc>
      </w:tr>
      <w:tr w:rsidR="00BE255B" w14:paraId="34B69715" w14:textId="77777777">
        <w:tc>
          <w:tcPr>
            <w:tcW w:w="1800" w:type="dxa"/>
            <w:shd w:val="clear" w:color="auto" w:fill="auto"/>
          </w:tcPr>
          <w:p w14:paraId="7293F310" w14:textId="77777777" w:rsidR="00526B13" w:rsidRDefault="00D4788C">
            <w:pPr>
              <w:pStyle w:val="MarginText"/>
              <w:rPr>
                <w:b/>
                <w:iCs/>
              </w:rPr>
            </w:pPr>
            <w:r>
              <w:rPr>
                <w:b/>
                <w:iCs/>
              </w:rPr>
              <w:t>Company:</w:t>
            </w:r>
          </w:p>
        </w:tc>
        <w:tc>
          <w:tcPr>
            <w:tcW w:w="7341" w:type="dxa"/>
            <w:shd w:val="clear" w:color="auto" w:fill="auto"/>
          </w:tcPr>
          <w:p w14:paraId="30E0A214" w14:textId="236C75CD" w:rsidR="00526B13" w:rsidRDefault="0077560D">
            <w:pPr>
              <w:pStyle w:val="MarginText"/>
              <w:rPr>
                <w:color w:val="000000"/>
              </w:rPr>
            </w:pPr>
            <w:r>
              <w:rPr>
                <w:b/>
                <w:lang w:val="ro-RO"/>
              </w:rPr>
              <w:t>[</w:t>
            </w:r>
            <w:r>
              <w:rPr>
                <w:rFonts w:hint="eastAsia"/>
                <w:b/>
                <w:lang w:val="ro-RO"/>
              </w:rPr>
              <w:t>_</w:t>
            </w:r>
            <w:r>
              <w:rPr>
                <w:b/>
                <w:lang w:val="ro-RO"/>
              </w:rPr>
              <w:t>_]</w:t>
            </w:r>
            <w:r>
              <w:t xml:space="preserve">, </w:t>
            </w:r>
            <w:r w:rsidR="00D4788C">
              <w:t xml:space="preserve">a Romanian </w:t>
            </w:r>
            <w:r>
              <w:t>[__]</w:t>
            </w:r>
            <w:r w:rsidR="00D4788C">
              <w:t xml:space="preserve"> company, Trade Registry no </w:t>
            </w:r>
            <w:r>
              <w:t>[__]</w:t>
            </w:r>
            <w:r w:rsidR="00D4788C">
              <w:t xml:space="preserve">, EUID </w:t>
            </w:r>
            <w:r>
              <w:t>[__]</w:t>
            </w:r>
            <w:r w:rsidR="00D4788C">
              <w:t xml:space="preserve">, CUI </w:t>
            </w:r>
            <w:r>
              <w:t>[__]</w:t>
            </w:r>
          </w:p>
        </w:tc>
      </w:tr>
      <w:tr w:rsidR="00BE255B" w14:paraId="03E6BC1F" w14:textId="77777777">
        <w:tc>
          <w:tcPr>
            <w:tcW w:w="1800" w:type="dxa"/>
            <w:shd w:val="clear" w:color="auto" w:fill="auto"/>
          </w:tcPr>
          <w:p w14:paraId="5BCED4D9" w14:textId="77777777" w:rsidR="00526B13" w:rsidRDefault="00D4788C">
            <w:pPr>
              <w:pStyle w:val="MarginText"/>
              <w:spacing w:after="0"/>
              <w:rPr>
                <w:b/>
                <w:iCs/>
              </w:rPr>
            </w:pPr>
            <w:r>
              <w:rPr>
                <w:b/>
                <w:iCs/>
              </w:rPr>
              <w:t>Current capitalization:</w:t>
            </w:r>
          </w:p>
        </w:tc>
        <w:tc>
          <w:tcPr>
            <w:tcW w:w="7341" w:type="dxa"/>
            <w:shd w:val="clear" w:color="auto" w:fill="auto"/>
          </w:tcPr>
          <w:p w14:paraId="28C868F7" w14:textId="77777777" w:rsidR="00526B13" w:rsidRDefault="00D4788C">
            <w:pPr>
              <w:pStyle w:val="MarginText"/>
              <w:spacing w:after="0"/>
            </w:pPr>
            <w:r>
              <w:t xml:space="preserve">Current </w:t>
            </w:r>
            <w:proofErr w:type="gramStart"/>
            <w:r>
              <w:t>fully-diluted</w:t>
            </w:r>
            <w:proofErr w:type="gramEnd"/>
            <w:r>
              <w:t xml:space="preserve"> capitalization: </w:t>
            </w:r>
            <w:r>
              <w:rPr>
                <w:b/>
                <w:bCs/>
                <w:u w:val="single"/>
              </w:rPr>
              <w:t>Exhibit A</w:t>
            </w:r>
            <w:r>
              <w:t>.</w:t>
            </w:r>
          </w:p>
          <w:p w14:paraId="2B6FA74B" w14:textId="77777777" w:rsidR="0077560D" w:rsidRDefault="0077560D">
            <w:pPr>
              <w:pStyle w:val="MarginText"/>
              <w:spacing w:after="0"/>
            </w:pPr>
          </w:p>
          <w:p w14:paraId="27FBD9FE" w14:textId="12EFF3D8" w:rsidR="00526B13" w:rsidRDefault="00D4788C" w:rsidP="00DD64FF">
            <w:pPr>
              <w:pStyle w:val="MarginText"/>
              <w:rPr>
                <w:b/>
              </w:rPr>
            </w:pPr>
            <w:r w:rsidRPr="00DD64FF">
              <w:t>[</w:t>
            </w:r>
            <w:r>
              <w:t>Convertible loans to be converted into equity prior to closing of this investment round.</w:t>
            </w:r>
            <w:r w:rsidRPr="00DD64FF">
              <w:t>]</w:t>
            </w:r>
          </w:p>
        </w:tc>
      </w:tr>
      <w:tr w:rsidR="00BE255B" w14:paraId="59E4C8DC" w14:textId="77777777">
        <w:tc>
          <w:tcPr>
            <w:tcW w:w="1800" w:type="dxa"/>
            <w:shd w:val="clear" w:color="auto" w:fill="auto"/>
          </w:tcPr>
          <w:p w14:paraId="45CB9261" w14:textId="77777777" w:rsidR="00526B13" w:rsidRDefault="00D4788C">
            <w:pPr>
              <w:pStyle w:val="MarginText"/>
              <w:spacing w:after="0"/>
              <w:rPr>
                <w:b/>
                <w:iCs/>
              </w:rPr>
            </w:pPr>
            <w:r>
              <w:rPr>
                <w:b/>
                <w:iCs/>
              </w:rPr>
              <w:t>Amounts invested:</w:t>
            </w:r>
          </w:p>
        </w:tc>
        <w:tc>
          <w:tcPr>
            <w:tcW w:w="7341" w:type="dxa"/>
            <w:shd w:val="clear" w:color="auto" w:fill="auto"/>
          </w:tcPr>
          <w:p w14:paraId="0BF8170F" w14:textId="6037EC08" w:rsidR="0077560D" w:rsidRDefault="00D4788C" w:rsidP="0077560D">
            <w:pPr>
              <w:pStyle w:val="MarginText"/>
              <w:spacing w:after="0"/>
              <w:rPr>
                <w:bCs/>
              </w:rPr>
            </w:pPr>
            <w:r>
              <w:t xml:space="preserve">Early </w:t>
            </w:r>
            <w:r w:rsidRPr="00DD64FF">
              <w:rPr>
                <w:bCs/>
              </w:rPr>
              <w:t xml:space="preserve">Game Ventures Fund I </w:t>
            </w:r>
            <w:proofErr w:type="spellStart"/>
            <w:r w:rsidRPr="00DD64FF">
              <w:rPr>
                <w:bCs/>
              </w:rPr>
              <w:t>Coöperatief</w:t>
            </w:r>
            <w:proofErr w:type="spellEnd"/>
            <w:r w:rsidRPr="00DD64FF">
              <w:rPr>
                <w:bCs/>
              </w:rPr>
              <w:t xml:space="preserve"> U.A. ("Lead Investor")</w:t>
            </w:r>
            <w:r w:rsidR="0077560D" w:rsidRPr="00DD64FF">
              <w:rPr>
                <w:bCs/>
              </w:rPr>
              <w:t>: EUR [__]</w:t>
            </w:r>
          </w:p>
          <w:p w14:paraId="4799599D" w14:textId="77777777" w:rsidR="0077560D" w:rsidRDefault="0077560D" w:rsidP="0077560D">
            <w:pPr>
              <w:pStyle w:val="MarginText"/>
              <w:spacing w:after="0"/>
              <w:rPr>
                <w:bCs/>
              </w:rPr>
            </w:pPr>
          </w:p>
          <w:p w14:paraId="33763BE7" w14:textId="54DC443B" w:rsidR="00526B13" w:rsidRDefault="0077560D" w:rsidP="00DD64FF">
            <w:pPr>
              <w:pStyle w:val="MarginText"/>
            </w:pPr>
            <w:r w:rsidRPr="00DD64FF">
              <w:rPr>
                <w:bCs/>
              </w:rPr>
              <w:t xml:space="preserve">[Other investors: </w:t>
            </w:r>
            <w:r w:rsidR="00D4788C" w:rsidRPr="0077560D">
              <w:t>EUR</w:t>
            </w:r>
            <w:r w:rsidR="00D4788C" w:rsidRPr="00DD64FF">
              <w:rPr>
                <w:bCs/>
              </w:rPr>
              <w:t xml:space="preserve"> </w:t>
            </w:r>
            <w:r w:rsidRPr="00DD64FF">
              <w:rPr>
                <w:bCs/>
              </w:rPr>
              <w:t>[__].]</w:t>
            </w:r>
          </w:p>
        </w:tc>
      </w:tr>
      <w:tr w:rsidR="00BE255B" w14:paraId="02641D75" w14:textId="77777777">
        <w:trPr>
          <w:trHeight w:val="1142"/>
        </w:trPr>
        <w:tc>
          <w:tcPr>
            <w:tcW w:w="1800" w:type="dxa"/>
            <w:shd w:val="clear" w:color="auto" w:fill="auto"/>
          </w:tcPr>
          <w:p w14:paraId="38FA85C0" w14:textId="2132675F" w:rsidR="00526B13" w:rsidRDefault="00D4788C">
            <w:pPr>
              <w:pStyle w:val="MarginText"/>
              <w:spacing w:after="0"/>
              <w:rPr>
                <w:b/>
                <w:iCs/>
              </w:rPr>
            </w:pPr>
            <w:r>
              <w:rPr>
                <w:b/>
                <w:iCs/>
              </w:rPr>
              <w:t>Company valuation and post-</w:t>
            </w:r>
            <w:r w:rsidR="0077560D">
              <w:rPr>
                <w:b/>
                <w:iCs/>
              </w:rPr>
              <w:t xml:space="preserve">round </w:t>
            </w:r>
            <w:r>
              <w:rPr>
                <w:b/>
                <w:iCs/>
              </w:rPr>
              <w:t>capitalization:</w:t>
            </w:r>
          </w:p>
        </w:tc>
        <w:tc>
          <w:tcPr>
            <w:tcW w:w="7341" w:type="dxa"/>
            <w:shd w:val="clear" w:color="auto" w:fill="auto"/>
          </w:tcPr>
          <w:p w14:paraId="7DE9EAD1" w14:textId="7852ABA4" w:rsidR="00526B13" w:rsidRDefault="00D4788C" w:rsidP="00DD64FF">
            <w:pPr>
              <w:pStyle w:val="MarginText"/>
            </w:pPr>
            <w:r>
              <w:t xml:space="preserve">EUR </w:t>
            </w:r>
            <w:r w:rsidR="004D0F7B">
              <w:rPr>
                <w:b/>
                <w:lang w:val="ro-RO"/>
              </w:rPr>
              <w:t>[</w:t>
            </w:r>
            <w:r w:rsidR="004D0F7B">
              <w:rPr>
                <w:rFonts w:hint="eastAsia"/>
                <w:b/>
                <w:lang w:val="ro-RO"/>
              </w:rPr>
              <w:t>_</w:t>
            </w:r>
            <w:r w:rsidR="004D0F7B">
              <w:rPr>
                <w:b/>
                <w:lang w:val="ro-RO"/>
              </w:rPr>
              <w:t>_]</w:t>
            </w:r>
            <w:r>
              <w:t xml:space="preserve"> </w:t>
            </w:r>
            <w:r>
              <w:rPr>
                <w:b/>
                <w:u w:val="single"/>
              </w:rPr>
              <w:t>post-money</w:t>
            </w:r>
            <w:r>
              <w:t xml:space="preserve"> valuation</w:t>
            </w:r>
            <w:r w:rsidR="0077560D">
              <w:t>.</w:t>
            </w:r>
          </w:p>
          <w:p w14:paraId="7238A6CE" w14:textId="27088C8A" w:rsidR="00526B13" w:rsidRDefault="00D4788C">
            <w:pPr>
              <w:pStyle w:val="MarginText"/>
              <w:spacing w:after="0"/>
            </w:pPr>
            <w:r>
              <w:t>Post</w:t>
            </w:r>
            <w:r w:rsidR="0077560D">
              <w:t>-round</w:t>
            </w:r>
            <w:r>
              <w:t xml:space="preserve"> fully-diluted capitalization: </w:t>
            </w:r>
            <w:r>
              <w:rPr>
                <w:b/>
                <w:bCs/>
                <w:u w:val="single"/>
              </w:rPr>
              <w:t>Exhibit B</w:t>
            </w:r>
            <w:r>
              <w:t xml:space="preserve">, including an available option </w:t>
            </w:r>
            <w:r w:rsidRPr="00DD64FF">
              <w:rPr>
                <w:bCs/>
              </w:rPr>
              <w:t>pool</w:t>
            </w:r>
            <w:r>
              <w:t xml:space="preserve"> of </w:t>
            </w:r>
            <w:r w:rsidR="004D0F7B">
              <w:rPr>
                <w:b/>
                <w:lang w:val="ro-RO"/>
              </w:rPr>
              <w:t>[</w:t>
            </w:r>
            <w:r w:rsidR="004D0F7B">
              <w:rPr>
                <w:rFonts w:hint="eastAsia"/>
                <w:b/>
                <w:lang w:val="ro-RO"/>
              </w:rPr>
              <w:t>_</w:t>
            </w:r>
            <w:proofErr w:type="gramStart"/>
            <w:r w:rsidR="004D0F7B">
              <w:rPr>
                <w:b/>
                <w:lang w:val="ro-RO"/>
              </w:rPr>
              <w:t>_]</w:t>
            </w:r>
            <w:r>
              <w:t>%</w:t>
            </w:r>
            <w:proofErr w:type="gramEnd"/>
            <w:r>
              <w:t>.</w:t>
            </w:r>
          </w:p>
        </w:tc>
      </w:tr>
      <w:tr w:rsidR="00BE255B" w14:paraId="7CD54383" w14:textId="77777777">
        <w:trPr>
          <w:trHeight w:val="521"/>
        </w:trPr>
        <w:tc>
          <w:tcPr>
            <w:tcW w:w="1800" w:type="dxa"/>
            <w:shd w:val="clear" w:color="auto" w:fill="auto"/>
          </w:tcPr>
          <w:p w14:paraId="55CAC547" w14:textId="77777777" w:rsidR="00526B13" w:rsidRDefault="00D4788C">
            <w:pPr>
              <w:pStyle w:val="MarginText"/>
              <w:spacing w:after="0"/>
              <w:rPr>
                <w:b/>
                <w:iCs/>
              </w:rPr>
            </w:pPr>
            <w:r>
              <w:rPr>
                <w:b/>
                <w:iCs/>
              </w:rPr>
              <w:t>Liquidation preference:</w:t>
            </w:r>
          </w:p>
        </w:tc>
        <w:tc>
          <w:tcPr>
            <w:tcW w:w="7341" w:type="dxa"/>
            <w:shd w:val="clear" w:color="auto" w:fill="auto"/>
          </w:tcPr>
          <w:p w14:paraId="5EFF2257" w14:textId="77777777" w:rsidR="00526B13" w:rsidRDefault="00D4788C">
            <w:pPr>
              <w:pStyle w:val="MarginText"/>
              <w:spacing w:after="0"/>
            </w:pPr>
            <w:r>
              <w:t>None at the accelerate stage.</w:t>
            </w:r>
          </w:p>
        </w:tc>
      </w:tr>
      <w:tr w:rsidR="00BE255B" w14:paraId="748EE58B" w14:textId="77777777">
        <w:tc>
          <w:tcPr>
            <w:tcW w:w="1800" w:type="dxa"/>
            <w:shd w:val="clear" w:color="auto" w:fill="auto"/>
          </w:tcPr>
          <w:p w14:paraId="1C8BE59D" w14:textId="77777777" w:rsidR="00526B13" w:rsidRDefault="00D4788C">
            <w:pPr>
              <w:pStyle w:val="MarginText"/>
              <w:rPr>
                <w:b/>
                <w:iCs/>
              </w:rPr>
            </w:pPr>
            <w:r>
              <w:rPr>
                <w:b/>
                <w:iCs/>
              </w:rPr>
              <w:br w:type="page"/>
            </w:r>
            <w:r>
              <w:rPr>
                <w:b/>
                <w:iCs/>
              </w:rPr>
              <w:br w:type="page"/>
            </w:r>
            <w:r>
              <w:rPr>
                <w:b/>
                <w:iCs/>
              </w:rPr>
              <w:br w:type="page"/>
            </w:r>
            <w:r>
              <w:rPr>
                <w:b/>
                <w:iCs/>
              </w:rPr>
              <w:br w:type="page"/>
              <w:t xml:space="preserve">Protective provisions: </w:t>
            </w:r>
          </w:p>
          <w:p w14:paraId="3DF4769A" w14:textId="77777777" w:rsidR="00526B13" w:rsidRDefault="00526B13">
            <w:pPr>
              <w:pStyle w:val="MarginText"/>
              <w:rPr>
                <w:b/>
                <w:iCs/>
              </w:rPr>
            </w:pPr>
          </w:p>
        </w:tc>
        <w:tc>
          <w:tcPr>
            <w:tcW w:w="7341" w:type="dxa"/>
            <w:shd w:val="clear" w:color="auto" w:fill="auto"/>
          </w:tcPr>
          <w:p w14:paraId="6676BF1F" w14:textId="5593D0AA" w:rsidR="004D0F7B" w:rsidRPr="00DD64FF" w:rsidRDefault="00D4788C" w:rsidP="00DD64FF">
            <w:pPr>
              <w:pStyle w:val="MarginText"/>
              <w:rPr>
                <w:bCs/>
              </w:rPr>
            </w:pPr>
            <w:r w:rsidRPr="00DD64FF">
              <w:rPr>
                <w:bCs/>
              </w:rPr>
              <w:t>Lead Investor’s approval required for: amendments to the articles of association affecting the Lead Investor’s rights;</w:t>
            </w:r>
            <w:r w:rsidR="00DD64FF">
              <w:rPr>
                <w:bCs/>
              </w:rPr>
              <w:t xml:space="preserve"> </w:t>
            </w:r>
            <w:r w:rsidRPr="00DD64FF">
              <w:rPr>
                <w:bCs/>
              </w:rPr>
              <w:t>cessation of business or the winding-up or liquidation;</w:t>
            </w:r>
            <w:r w:rsidR="00DD64FF">
              <w:rPr>
                <w:bCs/>
              </w:rPr>
              <w:t xml:space="preserve"> </w:t>
            </w:r>
            <w:r w:rsidRPr="00DD64FF">
              <w:rPr>
                <w:bCs/>
              </w:rPr>
              <w:t>participation to mergers or spin-offs;</w:t>
            </w:r>
            <w:r w:rsidR="00DD64FF">
              <w:rPr>
                <w:bCs/>
              </w:rPr>
              <w:t xml:space="preserve"> </w:t>
            </w:r>
            <w:r w:rsidRPr="00DD64FF">
              <w:rPr>
                <w:bCs/>
              </w:rPr>
              <w:t xml:space="preserve">issuing any </w:t>
            </w:r>
            <w:r w:rsidR="004D0F7B" w:rsidRPr="00DD64FF">
              <w:rPr>
                <w:bCs/>
              </w:rPr>
              <w:t xml:space="preserve">shares (or instruments convertible into shares) </w:t>
            </w:r>
            <w:r w:rsidRPr="00DD64FF">
              <w:rPr>
                <w:bCs/>
              </w:rPr>
              <w:t>in a down-round; disposal of IP or of the business; distribution of dividends or liquidation proceeds</w:t>
            </w:r>
            <w:r w:rsidR="0064116D" w:rsidRPr="00DD64FF">
              <w:rPr>
                <w:bCs/>
              </w:rPr>
              <w:t>.</w:t>
            </w:r>
          </w:p>
        </w:tc>
      </w:tr>
      <w:tr w:rsidR="00BE255B" w14:paraId="371A0EE6" w14:textId="77777777">
        <w:tc>
          <w:tcPr>
            <w:tcW w:w="1800" w:type="dxa"/>
            <w:shd w:val="clear" w:color="auto" w:fill="auto"/>
          </w:tcPr>
          <w:p w14:paraId="29090B2B" w14:textId="77777777" w:rsidR="00526B13" w:rsidRDefault="00D4788C">
            <w:pPr>
              <w:pStyle w:val="MarginText"/>
              <w:rPr>
                <w:b/>
                <w:iCs/>
              </w:rPr>
            </w:pPr>
            <w:proofErr w:type="gramStart"/>
            <w:r>
              <w:rPr>
                <w:b/>
                <w:iCs/>
              </w:rPr>
              <w:t>Founders</w:t>
            </w:r>
            <w:proofErr w:type="gramEnd"/>
            <w:r>
              <w:rPr>
                <w:b/>
                <w:iCs/>
              </w:rPr>
              <w:t xml:space="preserve"> stock:</w:t>
            </w:r>
          </w:p>
        </w:tc>
        <w:tc>
          <w:tcPr>
            <w:tcW w:w="7341" w:type="dxa"/>
            <w:shd w:val="clear" w:color="auto" w:fill="auto"/>
          </w:tcPr>
          <w:p w14:paraId="68C05F6F" w14:textId="334D856B" w:rsidR="00526B13" w:rsidRPr="00DD64FF" w:rsidRDefault="00D4788C" w:rsidP="00DD64FF">
            <w:pPr>
              <w:pStyle w:val="MarginText"/>
              <w:rPr>
                <w:bCs/>
              </w:rPr>
            </w:pPr>
            <w:r w:rsidRPr="00DD64FF">
              <w:rPr>
                <w:bCs/>
              </w:rPr>
              <w:t>2 years lock</w:t>
            </w:r>
            <w:r w:rsidR="004D0F7B" w:rsidRPr="00DD64FF">
              <w:rPr>
                <w:bCs/>
              </w:rPr>
              <w:t>-</w:t>
            </w:r>
            <w:r w:rsidRPr="00DD64FF">
              <w:rPr>
                <w:bCs/>
              </w:rPr>
              <w:t>up period; reverse vesting</w:t>
            </w:r>
            <w:r w:rsidR="004D0F7B" w:rsidRPr="00DD64FF">
              <w:rPr>
                <w:bCs/>
              </w:rPr>
              <w:t xml:space="preserve"> over</w:t>
            </w:r>
            <w:r w:rsidRPr="00DD64FF">
              <w:rPr>
                <w:bCs/>
              </w:rPr>
              <w:t xml:space="preserve"> 4 years</w:t>
            </w:r>
            <w:r w:rsidR="004D0F7B" w:rsidRPr="00DD64FF">
              <w:rPr>
                <w:bCs/>
              </w:rPr>
              <w:t>,</w:t>
            </w:r>
            <w:r w:rsidRPr="00DD64FF">
              <w:rPr>
                <w:bCs/>
              </w:rPr>
              <w:t xml:space="preserve"> quarterly, with 1 year cliff</w:t>
            </w:r>
            <w:r w:rsidR="0064116D" w:rsidRPr="00DD64FF">
              <w:rPr>
                <w:bCs/>
              </w:rPr>
              <w:t>.</w:t>
            </w:r>
          </w:p>
        </w:tc>
      </w:tr>
      <w:tr w:rsidR="00BE255B" w14:paraId="353FD214" w14:textId="77777777">
        <w:tc>
          <w:tcPr>
            <w:tcW w:w="1800" w:type="dxa"/>
            <w:shd w:val="clear" w:color="auto" w:fill="auto"/>
          </w:tcPr>
          <w:p w14:paraId="7DBA64C5" w14:textId="77777777" w:rsidR="00526B13" w:rsidRDefault="00D4788C">
            <w:pPr>
              <w:pStyle w:val="MarginText"/>
              <w:rPr>
                <w:b/>
                <w:iCs/>
              </w:rPr>
            </w:pPr>
            <w:r>
              <w:rPr>
                <w:b/>
                <w:iCs/>
              </w:rPr>
              <w:t>Employee vesting:</w:t>
            </w:r>
          </w:p>
        </w:tc>
        <w:tc>
          <w:tcPr>
            <w:tcW w:w="7341" w:type="dxa"/>
            <w:shd w:val="clear" w:color="auto" w:fill="auto"/>
          </w:tcPr>
          <w:p w14:paraId="72B8C3E3" w14:textId="77777777" w:rsidR="00526B13" w:rsidRPr="00DD64FF" w:rsidRDefault="004D0F7B" w:rsidP="00DD64FF">
            <w:pPr>
              <w:pStyle w:val="MarginText"/>
              <w:rPr>
                <w:bCs/>
              </w:rPr>
            </w:pPr>
            <w:r w:rsidRPr="00DD64FF">
              <w:rPr>
                <w:bCs/>
              </w:rPr>
              <w:t xml:space="preserve">vesting over </w:t>
            </w:r>
            <w:r w:rsidR="00D4788C" w:rsidRPr="00DD64FF">
              <w:rPr>
                <w:bCs/>
              </w:rPr>
              <w:t>4 years</w:t>
            </w:r>
            <w:r w:rsidRPr="00DD64FF">
              <w:rPr>
                <w:bCs/>
              </w:rPr>
              <w:t>,</w:t>
            </w:r>
            <w:r w:rsidR="00D4788C" w:rsidRPr="00DD64FF">
              <w:rPr>
                <w:bCs/>
              </w:rPr>
              <w:t xml:space="preserve"> quarterly, with 1 year cliff.</w:t>
            </w:r>
          </w:p>
        </w:tc>
      </w:tr>
      <w:tr w:rsidR="00BE255B" w14:paraId="1E196E07" w14:textId="77777777">
        <w:tc>
          <w:tcPr>
            <w:tcW w:w="1800" w:type="dxa"/>
            <w:shd w:val="clear" w:color="auto" w:fill="auto"/>
          </w:tcPr>
          <w:p w14:paraId="6C6B116B" w14:textId="77777777" w:rsidR="00526B13" w:rsidRDefault="00D4788C">
            <w:pPr>
              <w:pStyle w:val="MarginText"/>
              <w:rPr>
                <w:b/>
                <w:iCs/>
              </w:rPr>
            </w:pPr>
            <w:r>
              <w:rPr>
                <w:b/>
                <w:iCs/>
              </w:rPr>
              <w:t>Lead Investor's other rights:</w:t>
            </w:r>
          </w:p>
        </w:tc>
        <w:tc>
          <w:tcPr>
            <w:tcW w:w="7341" w:type="dxa"/>
            <w:shd w:val="clear" w:color="auto" w:fill="auto"/>
          </w:tcPr>
          <w:p w14:paraId="62883300" w14:textId="2A4AF2E5" w:rsidR="00526B13" w:rsidRDefault="00D4788C" w:rsidP="00DD64FF">
            <w:pPr>
              <w:pStyle w:val="MarginText"/>
              <w:rPr>
                <w:b/>
                <w:bCs/>
                <w:u w:val="single"/>
              </w:rPr>
            </w:pPr>
            <w:r w:rsidRPr="00DD64FF">
              <w:rPr>
                <w:bCs/>
              </w:rPr>
              <w:t>Pro-rata rights to participate to future rounds; pro-rata tag</w:t>
            </w:r>
            <w:r w:rsidR="00CA5A30" w:rsidRPr="00DD64FF">
              <w:rPr>
                <w:bCs/>
              </w:rPr>
              <w:t>-</w:t>
            </w:r>
            <w:r w:rsidRPr="00DD64FF">
              <w:rPr>
                <w:bCs/>
              </w:rPr>
              <w:t>along in the case of any sale of shares;</w:t>
            </w:r>
            <w:r w:rsidR="00DD64FF">
              <w:rPr>
                <w:bCs/>
              </w:rPr>
              <w:t xml:space="preserve"> </w:t>
            </w:r>
            <w:proofErr w:type="gramStart"/>
            <w:r w:rsidRPr="00DD64FF">
              <w:rPr>
                <w:bCs/>
              </w:rPr>
              <w:t>put-option</w:t>
            </w:r>
            <w:proofErr w:type="gramEnd"/>
            <w:r w:rsidRPr="00DD64FF">
              <w:rPr>
                <w:bCs/>
              </w:rPr>
              <w:t xml:space="preserve"> for EUR 1 total purchase price; customary information rights.</w:t>
            </w:r>
          </w:p>
        </w:tc>
      </w:tr>
      <w:tr w:rsidR="00BE255B" w14:paraId="7CF3486C" w14:textId="77777777">
        <w:tc>
          <w:tcPr>
            <w:tcW w:w="1800" w:type="dxa"/>
            <w:shd w:val="clear" w:color="auto" w:fill="auto"/>
          </w:tcPr>
          <w:p w14:paraId="509ED304" w14:textId="77777777" w:rsidR="00526B13" w:rsidRDefault="00D4788C">
            <w:pPr>
              <w:pStyle w:val="MarginText"/>
              <w:rPr>
                <w:b/>
                <w:iCs/>
              </w:rPr>
            </w:pPr>
            <w:r>
              <w:rPr>
                <w:b/>
                <w:iCs/>
              </w:rPr>
              <w:t>Other matters concerning Founders:</w:t>
            </w:r>
          </w:p>
        </w:tc>
        <w:tc>
          <w:tcPr>
            <w:tcW w:w="7341" w:type="dxa"/>
            <w:shd w:val="clear" w:color="auto" w:fill="auto"/>
          </w:tcPr>
          <w:p w14:paraId="6A003B7C" w14:textId="78D9A5F9" w:rsidR="002A26C6" w:rsidRDefault="00D4788C" w:rsidP="002A26C6">
            <w:pPr>
              <w:pStyle w:val="MarginText"/>
              <w:rPr>
                <w:bCs/>
              </w:rPr>
            </w:pPr>
            <w:r w:rsidRPr="00DD64FF">
              <w:rPr>
                <w:bCs/>
              </w:rPr>
              <w:t>Founders to devote their business time to the Company.</w:t>
            </w:r>
            <w:r>
              <w:rPr>
                <w:bCs/>
              </w:rPr>
              <w:t xml:space="preserve"> </w:t>
            </w:r>
          </w:p>
          <w:p w14:paraId="0D687F96" w14:textId="1E5780DE" w:rsidR="00526B13" w:rsidRDefault="00D4788C" w:rsidP="00DD64FF">
            <w:pPr>
              <w:pStyle w:val="MarginText"/>
            </w:pPr>
            <w:r w:rsidRPr="00DD64FF">
              <w:rPr>
                <w:bCs/>
              </w:rPr>
              <w:t>Customary non-compete, non-solicitation and confidentiality obligations (to survive 2 years from the termination of the employment / management position).</w:t>
            </w:r>
          </w:p>
        </w:tc>
      </w:tr>
      <w:tr w:rsidR="00BE255B" w14:paraId="7D1A3F43" w14:textId="77777777">
        <w:tc>
          <w:tcPr>
            <w:tcW w:w="1800" w:type="dxa"/>
            <w:shd w:val="clear" w:color="auto" w:fill="auto"/>
          </w:tcPr>
          <w:p w14:paraId="1C2E5A83" w14:textId="77777777" w:rsidR="00526B13" w:rsidRDefault="00D4788C">
            <w:pPr>
              <w:pStyle w:val="MarginText"/>
              <w:rPr>
                <w:b/>
                <w:iCs/>
              </w:rPr>
            </w:pPr>
            <w:r>
              <w:rPr>
                <w:b/>
                <w:iCs/>
              </w:rPr>
              <w:t>Warranties:</w:t>
            </w:r>
          </w:p>
        </w:tc>
        <w:tc>
          <w:tcPr>
            <w:tcW w:w="7341" w:type="dxa"/>
            <w:shd w:val="clear" w:color="auto" w:fill="auto"/>
          </w:tcPr>
          <w:p w14:paraId="3953100F" w14:textId="7B3420CD" w:rsidR="00CA5A30" w:rsidRPr="00DD64FF" w:rsidRDefault="00D4788C" w:rsidP="00DD64FF">
            <w:pPr>
              <w:pStyle w:val="MarginText"/>
              <w:rPr>
                <w:bCs/>
              </w:rPr>
            </w:pPr>
            <w:r w:rsidRPr="00DD64FF">
              <w:rPr>
                <w:bCs/>
              </w:rPr>
              <w:t xml:space="preserve">Customary warranties </w:t>
            </w:r>
            <w:r w:rsidR="002A26C6" w:rsidRPr="00DD64FF">
              <w:rPr>
                <w:bCs/>
              </w:rPr>
              <w:t xml:space="preserve">made by </w:t>
            </w:r>
            <w:r w:rsidRPr="00DD64FF">
              <w:rPr>
                <w:bCs/>
              </w:rPr>
              <w:t xml:space="preserve">the Company and </w:t>
            </w:r>
            <w:r w:rsidR="002A26C6" w:rsidRPr="00DD64FF">
              <w:rPr>
                <w:bCs/>
              </w:rPr>
              <w:t xml:space="preserve">the </w:t>
            </w:r>
            <w:r w:rsidRPr="00DD64FF">
              <w:rPr>
                <w:bCs/>
              </w:rPr>
              <w:t>Founders</w:t>
            </w:r>
            <w:r w:rsidR="002A26C6" w:rsidRPr="00DD64FF">
              <w:rPr>
                <w:bCs/>
              </w:rPr>
              <w:t xml:space="preserve"> with respect to</w:t>
            </w:r>
            <w:r w:rsidR="002A26C6">
              <w:rPr>
                <w:bCs/>
              </w:rPr>
              <w:t xml:space="preserve"> their </w:t>
            </w:r>
            <w:r w:rsidRPr="00DD64FF">
              <w:rPr>
                <w:bCs/>
              </w:rPr>
              <w:t>capacity to sign the transaction documents</w:t>
            </w:r>
            <w:r w:rsidR="002A26C6" w:rsidRPr="00DD64FF">
              <w:rPr>
                <w:bCs/>
              </w:rPr>
              <w:t xml:space="preserve">, </w:t>
            </w:r>
            <w:r w:rsidRPr="00DD64FF">
              <w:rPr>
                <w:bCs/>
              </w:rPr>
              <w:t>the Company</w:t>
            </w:r>
            <w:r w:rsidR="002A26C6" w:rsidRPr="00DD64FF">
              <w:rPr>
                <w:bCs/>
              </w:rPr>
              <w:t xml:space="preserve">, </w:t>
            </w:r>
            <w:r w:rsidRPr="00DD64FF">
              <w:rPr>
                <w:bCs/>
              </w:rPr>
              <w:t>its shareholding structure, business and operations.</w:t>
            </w:r>
          </w:p>
          <w:p w14:paraId="6FED4919" w14:textId="19DB438C" w:rsidR="00526B13" w:rsidRDefault="00D4788C" w:rsidP="00DD64FF">
            <w:pPr>
              <w:pStyle w:val="MarginText"/>
              <w:rPr>
                <w:vertAlign w:val="superscript"/>
              </w:rPr>
            </w:pPr>
            <w:r w:rsidRPr="00DD64FF">
              <w:rPr>
                <w:bCs/>
              </w:rPr>
              <w:t>Lead Investor's warranties to survive for 1 year and its liability to be capped at the amount invested.</w:t>
            </w:r>
          </w:p>
        </w:tc>
      </w:tr>
      <w:tr w:rsidR="00BE255B" w14:paraId="243E7B63" w14:textId="77777777">
        <w:tc>
          <w:tcPr>
            <w:tcW w:w="1800" w:type="dxa"/>
            <w:shd w:val="clear" w:color="auto" w:fill="auto"/>
          </w:tcPr>
          <w:p w14:paraId="72F9DEDA" w14:textId="77777777" w:rsidR="00526B13" w:rsidRDefault="00D4788C">
            <w:pPr>
              <w:pStyle w:val="MarginText"/>
              <w:rPr>
                <w:b/>
                <w:iCs/>
              </w:rPr>
            </w:pPr>
            <w:r>
              <w:rPr>
                <w:b/>
                <w:iCs/>
              </w:rPr>
              <w:t>Regulatory requirements:</w:t>
            </w:r>
          </w:p>
        </w:tc>
        <w:tc>
          <w:tcPr>
            <w:tcW w:w="7341" w:type="dxa"/>
            <w:shd w:val="clear" w:color="auto" w:fill="auto"/>
          </w:tcPr>
          <w:p w14:paraId="76E75896" w14:textId="77777777" w:rsidR="00526B13" w:rsidRDefault="00D4788C">
            <w:pPr>
              <w:pStyle w:val="MarginText"/>
            </w:pPr>
            <w:r>
              <w:t>The Company has been informed that, if the transaction is closed, the financing granted by the Lead Investor shall be financed by the ESIF Romania Competitiveness Fund of Funds (</w:t>
            </w:r>
            <w:proofErr w:type="spellStart"/>
            <w:r>
              <w:rPr>
                <w:i/>
                <w:szCs w:val="22"/>
              </w:rPr>
              <w:t>Fondul</w:t>
            </w:r>
            <w:proofErr w:type="spellEnd"/>
            <w:r>
              <w:rPr>
                <w:i/>
                <w:szCs w:val="22"/>
              </w:rPr>
              <w:t xml:space="preserve"> European de </w:t>
            </w:r>
            <w:proofErr w:type="spellStart"/>
            <w:r>
              <w:rPr>
                <w:i/>
                <w:szCs w:val="22"/>
              </w:rPr>
              <w:t>Dezvoltare</w:t>
            </w:r>
            <w:proofErr w:type="spellEnd"/>
            <w:r>
              <w:rPr>
                <w:i/>
                <w:szCs w:val="22"/>
              </w:rPr>
              <w:t xml:space="preserve"> </w:t>
            </w:r>
            <w:proofErr w:type="spellStart"/>
            <w:r>
              <w:rPr>
                <w:i/>
                <w:szCs w:val="22"/>
              </w:rPr>
              <w:t>Regionala</w:t>
            </w:r>
            <w:proofErr w:type="spellEnd"/>
            <w:r>
              <w:rPr>
                <w:i/>
                <w:szCs w:val="22"/>
              </w:rPr>
              <w:t xml:space="preserve"> </w:t>
            </w:r>
            <w:proofErr w:type="spellStart"/>
            <w:r>
              <w:rPr>
                <w:i/>
                <w:szCs w:val="22"/>
              </w:rPr>
              <w:t>prin</w:t>
            </w:r>
            <w:proofErr w:type="spellEnd"/>
            <w:r>
              <w:rPr>
                <w:i/>
                <w:szCs w:val="22"/>
              </w:rPr>
              <w:t xml:space="preserve"> </w:t>
            </w:r>
            <w:proofErr w:type="spellStart"/>
            <w:r>
              <w:rPr>
                <w:i/>
                <w:szCs w:val="22"/>
              </w:rPr>
              <w:t>Programul</w:t>
            </w:r>
            <w:proofErr w:type="spellEnd"/>
            <w:r>
              <w:rPr>
                <w:i/>
                <w:szCs w:val="22"/>
              </w:rPr>
              <w:t xml:space="preserve"> Operational </w:t>
            </w:r>
            <w:proofErr w:type="spellStart"/>
            <w:r>
              <w:rPr>
                <w:i/>
                <w:szCs w:val="22"/>
              </w:rPr>
              <w:t>Competitivitate</w:t>
            </w:r>
            <w:proofErr w:type="spellEnd"/>
            <w:r>
              <w:rPr>
                <w:i/>
                <w:szCs w:val="22"/>
              </w:rPr>
              <w:t xml:space="preserve"> 2014-2020</w:t>
            </w:r>
            <w:r>
              <w:t xml:space="preserve">) and that certain </w:t>
            </w:r>
            <w:r>
              <w:lastRenderedPageBreak/>
              <w:t>obligations will derive for the Company (keeping of records, state aid compliance, etc.).</w:t>
            </w:r>
          </w:p>
        </w:tc>
      </w:tr>
      <w:tr w:rsidR="00BE255B" w14:paraId="22914A7E" w14:textId="77777777">
        <w:tc>
          <w:tcPr>
            <w:tcW w:w="1800" w:type="dxa"/>
            <w:shd w:val="clear" w:color="auto" w:fill="auto"/>
          </w:tcPr>
          <w:p w14:paraId="0C10596A" w14:textId="77777777" w:rsidR="00526B13" w:rsidRDefault="00D4788C">
            <w:pPr>
              <w:pStyle w:val="MarginText"/>
              <w:rPr>
                <w:b/>
                <w:iCs/>
              </w:rPr>
            </w:pPr>
            <w:r>
              <w:rPr>
                <w:b/>
                <w:iCs/>
              </w:rPr>
              <w:lastRenderedPageBreak/>
              <w:br w:type="page"/>
            </w:r>
            <w:r>
              <w:rPr>
                <w:b/>
                <w:iCs/>
              </w:rPr>
              <w:br w:type="page"/>
            </w:r>
            <w:r>
              <w:rPr>
                <w:b/>
                <w:iCs/>
              </w:rPr>
              <w:br w:type="page"/>
              <w:t>Expenses:</w:t>
            </w:r>
          </w:p>
        </w:tc>
        <w:tc>
          <w:tcPr>
            <w:tcW w:w="7341" w:type="dxa"/>
            <w:shd w:val="clear" w:color="auto" w:fill="auto"/>
          </w:tcPr>
          <w:p w14:paraId="6A42DFD1" w14:textId="0BBB1B11" w:rsidR="00526B13" w:rsidRDefault="00D4788C">
            <w:pPr>
              <w:pStyle w:val="MarginText"/>
            </w:pPr>
            <w:r w:rsidRPr="006F6D32">
              <w:rPr>
                <w:rFonts w:hint="eastAsia"/>
              </w:rPr>
              <w:t>Lead Investor</w:t>
            </w:r>
            <w:r>
              <w:t>’</w:t>
            </w:r>
            <w:r w:rsidRPr="006F6D32">
              <w:rPr>
                <w:rFonts w:hint="eastAsia"/>
              </w:rPr>
              <w:t>s counsel to draft transaction documents. Company to pay Lead Investor</w:t>
            </w:r>
            <w:r>
              <w:t>’</w:t>
            </w:r>
            <w:r w:rsidRPr="006F6D32">
              <w:rPr>
                <w:rFonts w:hint="eastAsia"/>
              </w:rPr>
              <w:t xml:space="preserve">s fees relating to the investment round, capped at EUR </w:t>
            </w:r>
            <w:r w:rsidR="002A26C6">
              <w:t>[__]</w:t>
            </w:r>
            <w:r w:rsidRPr="006F6D32">
              <w:rPr>
                <w:rFonts w:hint="eastAsia"/>
              </w:rPr>
              <w:t>. Lead Investor</w:t>
            </w:r>
            <w:r>
              <w:t>’</w:t>
            </w:r>
            <w:r w:rsidRPr="006F6D32">
              <w:rPr>
                <w:rFonts w:hint="eastAsia"/>
              </w:rPr>
              <w:t>s counsel may assist with any Company-specific preparatory or follow-up work, based on separate fee quotations.</w:t>
            </w:r>
          </w:p>
        </w:tc>
      </w:tr>
      <w:tr w:rsidR="00BE255B" w14:paraId="6F643073" w14:textId="77777777">
        <w:tc>
          <w:tcPr>
            <w:tcW w:w="1800" w:type="dxa"/>
            <w:shd w:val="clear" w:color="auto" w:fill="auto"/>
          </w:tcPr>
          <w:p w14:paraId="3AE37706" w14:textId="77777777" w:rsidR="00526B13" w:rsidRDefault="00D4788C">
            <w:pPr>
              <w:pStyle w:val="MarginText"/>
              <w:rPr>
                <w:b/>
                <w:iCs/>
              </w:rPr>
            </w:pPr>
            <w:r>
              <w:rPr>
                <w:b/>
                <w:iCs/>
              </w:rPr>
              <w:t>No shop:</w:t>
            </w:r>
          </w:p>
        </w:tc>
        <w:tc>
          <w:tcPr>
            <w:tcW w:w="7341" w:type="dxa"/>
            <w:shd w:val="clear" w:color="auto" w:fill="auto"/>
          </w:tcPr>
          <w:p w14:paraId="435A044F" w14:textId="77777777" w:rsidR="00526B13" w:rsidRDefault="00D4788C">
            <w:pPr>
              <w:pStyle w:val="MarginText"/>
            </w:pPr>
            <w:r>
              <w:t>For 30 days from the signing date of this term sheet, the Company and the Founders will not solicit, encourage or accept any offers for the acquisition of Company's shares or of all or any substantial portion of the Company’s assets/business.</w:t>
            </w:r>
          </w:p>
        </w:tc>
      </w:tr>
      <w:tr w:rsidR="00BE255B" w14:paraId="61D4727B" w14:textId="77777777">
        <w:tc>
          <w:tcPr>
            <w:tcW w:w="1800" w:type="dxa"/>
            <w:shd w:val="clear" w:color="auto" w:fill="auto"/>
          </w:tcPr>
          <w:p w14:paraId="71A39F3D" w14:textId="77777777" w:rsidR="00526B13" w:rsidRDefault="00D4788C">
            <w:pPr>
              <w:pStyle w:val="MarginText"/>
              <w:rPr>
                <w:b/>
                <w:iCs/>
              </w:rPr>
            </w:pPr>
            <w:r>
              <w:rPr>
                <w:b/>
                <w:iCs/>
              </w:rPr>
              <w:t>Confidentiality:</w:t>
            </w:r>
          </w:p>
        </w:tc>
        <w:tc>
          <w:tcPr>
            <w:tcW w:w="7341" w:type="dxa"/>
            <w:shd w:val="clear" w:color="auto" w:fill="auto"/>
          </w:tcPr>
          <w:p w14:paraId="2D20E3EB" w14:textId="77777777" w:rsidR="00526B13" w:rsidRDefault="00D4788C">
            <w:pPr>
              <w:pStyle w:val="MarginText"/>
            </w:pPr>
            <w:r>
              <w:t>The Founders and the Company will keep confidential this term sheet and the proposed investment.</w:t>
            </w:r>
          </w:p>
        </w:tc>
      </w:tr>
      <w:tr w:rsidR="00BE255B" w14:paraId="59CD39DA" w14:textId="77777777">
        <w:tc>
          <w:tcPr>
            <w:tcW w:w="1800" w:type="dxa"/>
            <w:shd w:val="clear" w:color="auto" w:fill="FFFFFF"/>
          </w:tcPr>
          <w:p w14:paraId="2E38B6CC" w14:textId="77777777" w:rsidR="00526B13" w:rsidRDefault="00D4788C">
            <w:pPr>
              <w:pStyle w:val="MarginText"/>
              <w:rPr>
                <w:b/>
                <w:iCs/>
              </w:rPr>
            </w:pPr>
            <w:r>
              <w:rPr>
                <w:b/>
                <w:iCs/>
              </w:rPr>
              <w:t>Binding provisions:</w:t>
            </w:r>
          </w:p>
        </w:tc>
        <w:tc>
          <w:tcPr>
            <w:tcW w:w="7341" w:type="dxa"/>
            <w:shd w:val="clear" w:color="auto" w:fill="FFFFFF"/>
          </w:tcPr>
          <w:p w14:paraId="50C968FB" w14:textId="77777777" w:rsidR="00526B13" w:rsidRDefault="00D4788C">
            <w:pPr>
              <w:pStyle w:val="MarginText"/>
            </w:pPr>
            <w:r>
              <w:t xml:space="preserve">Expenses, </w:t>
            </w:r>
            <w:proofErr w:type="gramStart"/>
            <w:r>
              <w:t>No</w:t>
            </w:r>
            <w:proofErr w:type="gramEnd"/>
            <w:r>
              <w:t xml:space="preserve"> shop and Confidentiality provisions are legally binding between the parties. Everything else in this term sheet is non-binding and only intended to be a summary of the proposed terms of this financing.</w:t>
            </w:r>
          </w:p>
        </w:tc>
      </w:tr>
    </w:tbl>
    <w:p w14:paraId="313143C7" w14:textId="77777777" w:rsidR="00526B13" w:rsidRDefault="00526B13">
      <w:pPr>
        <w:pStyle w:val="MarginText"/>
      </w:pPr>
    </w:p>
    <w:p w14:paraId="4A01EC21" w14:textId="77777777" w:rsidR="00526B13" w:rsidRDefault="00D4788C">
      <w:pPr>
        <w:pStyle w:val="MarginText"/>
        <w:jc w:val="center"/>
        <w:rPr>
          <w:i/>
        </w:rPr>
      </w:pPr>
      <w:r>
        <w:rPr>
          <w:i/>
        </w:rPr>
        <w:t>[SIGNATURE PAGE FOLLOWS IMMEDIATELY]</w:t>
      </w:r>
    </w:p>
    <w:p w14:paraId="23FAE0ED" w14:textId="70FD8F24" w:rsidR="00526B13" w:rsidRPr="00DA7A1E" w:rsidRDefault="00526B13" w:rsidP="00DD64FF">
      <w:pPr>
        <w:pStyle w:val="MarginText"/>
        <w:jc w:val="center"/>
        <w:rPr>
          <w:b/>
          <w:bCs/>
        </w:rPr>
      </w:pPr>
    </w:p>
    <w:sectPr w:rsidR="00526B13" w:rsidRPr="00DA7A1E">
      <w:headerReference w:type="even" r:id="rId8"/>
      <w:headerReference w:type="default" r:id="rId9"/>
      <w:footerReference w:type="even" r:id="rId10"/>
      <w:footerReference w:type="default" r:id="rId11"/>
      <w:headerReference w:type="first" r:id="rId12"/>
      <w:footerReference w:type="first" r:id="rId13"/>
      <w:type w:val="continuous"/>
      <w:pgSz w:w="11909" w:h="16834" w:code="9"/>
      <w:pgMar w:top="1440" w:right="1440" w:bottom="180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0F451D" w14:textId="77777777" w:rsidR="00A57971" w:rsidRDefault="00A57971">
      <w:pPr>
        <w:spacing w:after="0" w:line="240" w:lineRule="auto"/>
      </w:pPr>
      <w:r>
        <w:separator/>
      </w:r>
    </w:p>
  </w:endnote>
  <w:endnote w:type="continuationSeparator" w:id="0">
    <w:p w14:paraId="622118AA" w14:textId="77777777" w:rsidR="00A57971" w:rsidRDefault="00A57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TZhongsong">
    <w:altName w:val="STZhongsong"/>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599630" w14:textId="77777777" w:rsidR="00526B13" w:rsidRDefault="00D478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2AE3AEAB" w14:textId="77777777" w:rsidR="00526B13" w:rsidRDefault="00526B1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3E7CD" w14:textId="77777777" w:rsidR="00526B13" w:rsidRDefault="00D4788C">
    <w:pPr>
      <w:jc w:val="center"/>
      <w:rPr>
        <w:sz w:val="16"/>
        <w:szCs w:val="16"/>
      </w:rPr>
    </w:pPr>
    <w:proofErr w:type="spellStart"/>
    <w:r>
      <w:rPr>
        <w:rFonts w:ascii="Times" w:eastAsia="Times" w:hAnsi="Times" w:cs="Times"/>
        <w:sz w:val="16"/>
        <w:szCs w:val="16"/>
      </w:rPr>
      <w:t>Prinses</w:t>
    </w:r>
    <w:proofErr w:type="spellEnd"/>
    <w:r>
      <w:rPr>
        <w:rFonts w:ascii="Times" w:eastAsia="Times" w:hAnsi="Times" w:cs="Times"/>
        <w:sz w:val="16"/>
        <w:szCs w:val="16"/>
      </w:rPr>
      <w:t xml:space="preserve"> </w:t>
    </w:r>
    <w:proofErr w:type="spellStart"/>
    <w:r>
      <w:rPr>
        <w:rFonts w:ascii="Times" w:eastAsia="Times" w:hAnsi="Times" w:cs="Times"/>
        <w:sz w:val="16"/>
        <w:szCs w:val="16"/>
      </w:rPr>
      <w:t>Margrietplantsoen</w:t>
    </w:r>
    <w:proofErr w:type="spellEnd"/>
    <w:r>
      <w:rPr>
        <w:rFonts w:ascii="Times" w:eastAsia="Times" w:hAnsi="Times" w:cs="Times"/>
        <w:sz w:val="16"/>
        <w:szCs w:val="16"/>
      </w:rPr>
      <w:t xml:space="preserve"> 88, WTC </w:t>
    </w:r>
    <w:proofErr w:type="spellStart"/>
    <w:r>
      <w:rPr>
        <w:rFonts w:ascii="Times" w:eastAsia="Times" w:hAnsi="Times" w:cs="Times"/>
        <w:sz w:val="16"/>
        <w:szCs w:val="16"/>
      </w:rPr>
      <w:t>Toren</w:t>
    </w:r>
    <w:proofErr w:type="spellEnd"/>
    <w:r>
      <w:rPr>
        <w:rFonts w:ascii="Times" w:eastAsia="Times" w:hAnsi="Times" w:cs="Times"/>
        <w:sz w:val="16"/>
        <w:szCs w:val="16"/>
      </w:rPr>
      <w:t xml:space="preserve"> E, 23ste </w:t>
    </w:r>
    <w:proofErr w:type="spellStart"/>
    <w:r>
      <w:rPr>
        <w:rFonts w:ascii="Times" w:eastAsia="Times" w:hAnsi="Times" w:cs="Times"/>
        <w:sz w:val="16"/>
        <w:szCs w:val="16"/>
      </w:rPr>
      <w:t>verdieping</w:t>
    </w:r>
    <w:proofErr w:type="spellEnd"/>
    <w:r>
      <w:rPr>
        <w:rFonts w:ascii="Times" w:eastAsia="Times" w:hAnsi="Times" w:cs="Times"/>
        <w:sz w:val="16"/>
        <w:szCs w:val="16"/>
      </w:rPr>
      <w:t xml:space="preserve">, 2595BR 's-Gravenhage, the Netherlands </w:t>
    </w:r>
    <w:r>
      <w:br/>
    </w:r>
    <w:r>
      <w:rPr>
        <w:sz w:val="16"/>
        <w:szCs w:val="16"/>
      </w:rPr>
      <w:t>hello@earlygame.vc</w:t>
    </w:r>
  </w:p>
  <w:p w14:paraId="33B08B19" w14:textId="77777777" w:rsidR="00526B13" w:rsidRDefault="00526B13">
    <w:pPr>
      <w:pStyle w:val="Footer"/>
      <w:pBdr>
        <w:top w:val="single" w:sz="6" w:space="1" w:color="auto"/>
      </w:pBdr>
      <w:tabs>
        <w:tab w:val="clear" w:pos="4153"/>
        <w:tab w:val="clear" w:pos="8306"/>
        <w:tab w:val="right" w:pos="9090"/>
      </w:tabs>
      <w:rPr>
        <w:rStyle w:val="PageNumber"/>
        <w:i/>
        <w:iC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098E7" w14:textId="77777777" w:rsidR="00526B13" w:rsidRDefault="00526B13">
    <w:pPr>
      <w:pStyle w:val="Footer"/>
      <w:pBdr>
        <w:top w:val="single" w:sz="6"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3F49B" w14:textId="77777777" w:rsidR="00A57971" w:rsidRDefault="00A57971">
      <w:pPr>
        <w:spacing w:after="0" w:line="240" w:lineRule="auto"/>
      </w:pPr>
      <w:r>
        <w:separator/>
      </w:r>
    </w:p>
  </w:footnote>
  <w:footnote w:type="continuationSeparator" w:id="0">
    <w:p w14:paraId="2949AF65" w14:textId="77777777" w:rsidR="00A57971" w:rsidRDefault="00A579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854AD" w14:textId="77777777" w:rsidR="0042154E" w:rsidRDefault="004215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DDEC9" w14:textId="77777777" w:rsidR="00526B13" w:rsidRDefault="00D4788C">
    <w:pPr>
      <w:pBdr>
        <w:top w:val="nil"/>
        <w:left w:val="nil"/>
        <w:bottom w:val="nil"/>
        <w:right w:val="nil"/>
        <w:between w:val="nil"/>
      </w:pBdr>
      <w:tabs>
        <w:tab w:val="center" w:pos="4153"/>
        <w:tab w:val="right" w:pos="8306"/>
      </w:tabs>
      <w:rPr>
        <w:color w:val="000000"/>
      </w:rPr>
    </w:pPr>
    <w:bookmarkStart w:id="0" w:name="bmLegallyPrivileged"/>
    <w:bookmarkStart w:id="1" w:name="1fob9te" w:colFirst="0" w:colLast="0"/>
    <w:bookmarkEnd w:id="0"/>
    <w:bookmarkEnd w:id="1"/>
    <w:r>
      <w:rPr>
        <w:noProof/>
        <w:color w:val="000000"/>
        <w:lang w:val="en-US"/>
      </w:rPr>
      <w:drawing>
        <wp:inline distT="0" distB="0" distL="0" distR="0" wp14:anchorId="79602E8F" wp14:editId="79E71277">
          <wp:extent cx="1215992" cy="250882"/>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553855796" name="image3.jpg"/>
                  <pic:cNvPicPr/>
                </pic:nvPicPr>
                <pic:blipFill>
                  <a:blip r:embed="rId1"/>
                  <a:stretch>
                    <a:fillRect/>
                  </a:stretch>
                </pic:blipFill>
                <pic:spPr>
                  <a:xfrm>
                    <a:off x="0" y="0"/>
                    <a:ext cx="1215992" cy="250882"/>
                  </a:xfrm>
                  <a:prstGeom prst="rect">
                    <a:avLst/>
                  </a:prstGeom>
                </pic:spPr>
              </pic:pic>
            </a:graphicData>
          </a:graphic>
        </wp:inline>
      </w:drawing>
    </w:r>
    <w:r>
      <w:rPr>
        <w:noProof/>
        <w:lang w:val="en-US"/>
      </w:rPr>
      <w:drawing>
        <wp:anchor distT="0" distB="0" distL="114300" distR="114300" simplePos="0" relativeHeight="251658240" behindDoc="0" locked="0" layoutInCell="1" allowOverlap="1" wp14:anchorId="30BC5C70" wp14:editId="4532FC3E">
          <wp:simplePos x="0" y="0"/>
          <wp:positionH relativeFrom="column">
            <wp:posOffset>2870835</wp:posOffset>
          </wp:positionH>
          <wp:positionV relativeFrom="paragraph">
            <wp:posOffset>-76199</wp:posOffset>
          </wp:positionV>
          <wp:extent cx="617171" cy="382058"/>
          <wp:effectExtent l="0" t="0" r="0" b="0"/>
          <wp:wrapNone/>
          <wp:docPr id="2" name="image2.png"/>
          <wp:cNvGraphicFramePr/>
          <a:graphic xmlns:a="http://schemas.openxmlformats.org/drawingml/2006/main">
            <a:graphicData uri="http://schemas.openxmlformats.org/drawingml/2006/picture">
              <pic:pic xmlns:pic="http://schemas.openxmlformats.org/drawingml/2006/picture">
                <pic:nvPicPr>
                  <pic:cNvPr id="112672581" name="image2.png"/>
                  <pic:cNvPicPr/>
                </pic:nvPicPr>
                <pic:blipFill>
                  <a:blip r:embed="rId2"/>
                  <a:stretch>
                    <a:fillRect/>
                  </a:stretch>
                </pic:blipFill>
                <pic:spPr>
                  <a:xfrm>
                    <a:off x="0" y="0"/>
                    <a:ext cx="617171" cy="382058"/>
                  </a:xfrm>
                  <a:prstGeom prst="rect">
                    <a:avLst/>
                  </a:prstGeom>
                </pic:spPr>
              </pic:pic>
            </a:graphicData>
          </a:graphic>
        </wp:anchor>
      </w:drawing>
    </w:r>
    <w:r>
      <w:rPr>
        <w:noProof/>
        <w:lang w:val="en-US"/>
      </w:rPr>
      <w:drawing>
        <wp:anchor distT="0" distB="0" distL="114300" distR="114300" simplePos="0" relativeHeight="251659264" behindDoc="0" locked="0" layoutInCell="1" allowOverlap="1" wp14:anchorId="5003C245" wp14:editId="3B40B28C">
          <wp:simplePos x="0" y="0"/>
          <wp:positionH relativeFrom="column">
            <wp:posOffset>3639820</wp:posOffset>
          </wp:positionH>
          <wp:positionV relativeFrom="paragraph">
            <wp:posOffset>-64769</wp:posOffset>
          </wp:positionV>
          <wp:extent cx="1917700" cy="35433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655207910" name="image1.png"/>
                  <pic:cNvPicPr/>
                </pic:nvPicPr>
                <pic:blipFill>
                  <a:blip r:embed="rId3"/>
                  <a:stretch>
                    <a:fillRect/>
                  </a:stretch>
                </pic:blipFill>
                <pic:spPr>
                  <a:xfrm>
                    <a:off x="0" y="0"/>
                    <a:ext cx="1917700" cy="354330"/>
                  </a:xfrm>
                  <a:prstGeom prst="rect">
                    <a:avLst/>
                  </a:prstGeom>
                </pic:spPr>
              </pic:pic>
            </a:graphicData>
          </a:graphic>
        </wp:anchor>
      </w:drawing>
    </w:r>
    <w:r w:rsidR="0042154E">
      <w:rPr>
        <w:color w:val="000000"/>
      </w:rPr>
      <w:t xml:space="preserve">       </w:t>
    </w:r>
    <w:r w:rsidR="0042154E">
      <w:rPr>
        <w:noProof/>
      </w:rPr>
      <w:drawing>
        <wp:inline distT="0" distB="0" distL="0" distR="0" wp14:anchorId="3C0E8AC3" wp14:editId="14EE35E1">
          <wp:extent cx="424543" cy="24774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855032" name="Picture 1"/>
                  <pic:cNvPicPr>
                    <a:picLocks noChangeAspect="1" noChangeArrowheads="1"/>
                  </pic:cNvPicPr>
                </pic:nvPicPr>
                <pic:blipFill>
                  <a:blip r:embed="rId4">
                    <a:extLst>
                      <a:ext uri="{28A0092B-C50C-407E-A947-70E740481C1C}">
                        <a14:useLocalDpi xmlns:a14="http://schemas.microsoft.com/office/drawing/2010/main" val="0"/>
                      </a:ext>
                    </a:extLst>
                  </a:blip>
                  <a:stretch>
                    <a:fillRect/>
                  </a:stretch>
                </pic:blipFill>
                <pic:spPr bwMode="auto">
                  <a:xfrm>
                    <a:off x="0" y="0"/>
                    <a:ext cx="435755" cy="254287"/>
                  </a:xfrm>
                  <a:prstGeom prst="rect">
                    <a:avLst/>
                  </a:prstGeom>
                  <a:noFill/>
                  <a:ln>
                    <a:noFill/>
                  </a:ln>
                </pic:spPr>
              </pic:pic>
            </a:graphicData>
          </a:graphic>
        </wp:inline>
      </w:drawing>
    </w:r>
  </w:p>
  <w:p w14:paraId="7348B975" w14:textId="77777777" w:rsidR="00526B13" w:rsidRDefault="00526B13">
    <w:pPr>
      <w:pStyle w:val="Header"/>
      <w:spacing w:after="0" w:line="240" w:lineRule="auto"/>
      <w:jc w:val="center"/>
      <w:rPr>
        <w:b/>
        <w:i/>
      </w:rPr>
    </w:pPr>
  </w:p>
  <w:p w14:paraId="47FFA1AF" w14:textId="77777777" w:rsidR="00526B13" w:rsidRDefault="00D4788C">
    <w:pPr>
      <w:pStyle w:val="Header"/>
      <w:spacing w:after="0" w:line="240" w:lineRule="auto"/>
      <w:jc w:val="center"/>
    </w:pPr>
    <w:r>
      <w:rPr>
        <w:b/>
        <w:i/>
      </w:rPr>
      <w:t>STRICTLY PRIVATE AND CONFIDENTIAL</w:t>
    </w:r>
  </w:p>
  <w:p w14:paraId="34EA8ADF" w14:textId="77777777" w:rsidR="00526B13" w:rsidRDefault="00526B13">
    <w:pPr>
      <w:pStyle w:val="Header"/>
      <w:spacing w:after="0" w:line="240" w:lineRule="auto"/>
      <w:jc w:val="right"/>
    </w:pPr>
    <w:bookmarkStart w:id="2" w:name="bmStrictlyPrivateLine"/>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371C92" w14:textId="77777777" w:rsidR="0042154E" w:rsidRDefault="004215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565679B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152FF0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ACE1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7D0551A"/>
    <w:lvl w:ilvl="0">
      <w:start w:val="1"/>
      <w:numFmt w:val="decimal"/>
      <w:pStyle w:val="ListNumber2"/>
      <w:lvlText w:val="%1."/>
      <w:lvlJc w:val="left"/>
      <w:pPr>
        <w:tabs>
          <w:tab w:val="num" w:pos="643"/>
        </w:tabs>
        <w:ind w:left="643" w:hanging="360"/>
      </w:pPr>
    </w:lvl>
  </w:abstractNum>
  <w:abstractNum w:abstractNumId="4" w15:restartNumberingAfterBreak="0">
    <w:nsid w:val="FFFFFF88"/>
    <w:multiLevelType w:val="singleLevel"/>
    <w:tmpl w:val="F356C8AC"/>
    <w:lvl w:ilvl="0">
      <w:start w:val="1"/>
      <w:numFmt w:val="decimal"/>
      <w:pStyle w:val="ListNumber"/>
      <w:lvlText w:val="%1."/>
      <w:lvlJc w:val="left"/>
      <w:pPr>
        <w:tabs>
          <w:tab w:val="num" w:pos="360"/>
        </w:tabs>
        <w:ind w:left="360" w:hanging="360"/>
      </w:pPr>
    </w:lvl>
  </w:abstractNum>
  <w:abstractNum w:abstractNumId="5"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3"/>
      <w:lvlText w:val="%1.%2.%3"/>
      <w:lvlJc w:val="left"/>
      <w:pPr>
        <w:tabs>
          <w:tab w:val="num" w:pos="1800"/>
        </w:tabs>
        <w:ind w:left="1800" w:hanging="1080"/>
      </w:pPr>
      <w:rPr>
        <w:caps w:val="0"/>
        <w:effect w:val="none"/>
      </w:rPr>
    </w:lvl>
    <w:lvl w:ilvl="3">
      <w:start w:val="1"/>
      <w:numFmt w:val="decimal"/>
      <w:pStyle w:val="ScheduleL4"/>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pStyle w:val="ScheduleL6"/>
      <w:lvlText w:val="(%6)"/>
      <w:lvlJc w:val="left"/>
      <w:pPr>
        <w:tabs>
          <w:tab w:val="num" w:pos="4320"/>
        </w:tabs>
        <w:ind w:left="4320" w:hanging="720"/>
      </w:pPr>
      <w:rPr>
        <w:caps w:val="0"/>
        <w:effect w:val="none"/>
      </w:rPr>
    </w:lvl>
    <w:lvl w:ilvl="6">
      <w:start w:val="1"/>
      <w:numFmt w:val="decimal"/>
      <w:pStyle w:val="ScheduleL7"/>
      <w:lvlText w:val="(%7)"/>
      <w:lvlJc w:val="left"/>
      <w:pPr>
        <w:tabs>
          <w:tab w:val="num" w:pos="5040"/>
        </w:tabs>
        <w:ind w:left="5040" w:hanging="720"/>
      </w:pPr>
      <w:rPr>
        <w:caps w:val="0"/>
        <w:effect w:val="none"/>
      </w:rPr>
    </w:lvl>
    <w:lvl w:ilvl="7">
      <w:start w:val="1"/>
      <w:numFmt w:val="none"/>
      <w:pStyle w:val="ScheduleL8"/>
      <w:lvlText w:val=""/>
      <w:lvlJc w:val="left"/>
      <w:pPr>
        <w:tabs>
          <w:tab w:val="num" w:pos="5040"/>
        </w:tabs>
        <w:ind w:left="5040" w:hanging="720"/>
      </w:pPr>
      <w:rPr>
        <w:caps w:val="0"/>
        <w:effect w:val="none"/>
      </w:rPr>
    </w:lvl>
    <w:lvl w:ilvl="8">
      <w:start w:val="1"/>
      <w:numFmt w:val="none"/>
      <w:pStyle w:val="ScheduleL9"/>
      <w:lvlText w:val=""/>
      <w:lvlJc w:val="left"/>
      <w:pPr>
        <w:tabs>
          <w:tab w:val="num" w:pos="5040"/>
        </w:tabs>
        <w:ind w:left="5040" w:hanging="720"/>
      </w:pPr>
      <w:rPr>
        <w:caps w:val="0"/>
        <w:effect w:val="none"/>
      </w:rPr>
    </w:lvl>
  </w:abstractNum>
  <w:abstractNum w:abstractNumId="6" w15:restartNumberingAfterBreak="0">
    <w:nsid w:val="0122223B"/>
    <w:multiLevelType w:val="hybridMultilevel"/>
    <w:tmpl w:val="C5C00C6A"/>
    <w:lvl w:ilvl="0" w:tplc="49FA6BC0">
      <w:start w:val="1"/>
      <w:numFmt w:val="bullet"/>
      <w:lvlText w:val=""/>
      <w:lvlJc w:val="left"/>
      <w:pPr>
        <w:ind w:left="720" w:hanging="360"/>
      </w:pPr>
      <w:rPr>
        <w:rFonts w:ascii="Symbol" w:hAnsi="Symbol" w:hint="default"/>
      </w:rPr>
    </w:lvl>
    <w:lvl w:ilvl="1" w:tplc="1B5845EC" w:tentative="1">
      <w:start w:val="1"/>
      <w:numFmt w:val="bullet"/>
      <w:lvlText w:val="o"/>
      <w:lvlJc w:val="left"/>
      <w:pPr>
        <w:ind w:left="1440" w:hanging="360"/>
      </w:pPr>
      <w:rPr>
        <w:rFonts w:ascii="Courier New" w:hAnsi="Courier New" w:cs="Courier New" w:hint="default"/>
      </w:rPr>
    </w:lvl>
    <w:lvl w:ilvl="2" w:tplc="FC782102" w:tentative="1">
      <w:start w:val="1"/>
      <w:numFmt w:val="bullet"/>
      <w:lvlText w:val=""/>
      <w:lvlJc w:val="left"/>
      <w:pPr>
        <w:ind w:left="2160" w:hanging="360"/>
      </w:pPr>
      <w:rPr>
        <w:rFonts w:ascii="Wingdings" w:hAnsi="Wingdings" w:hint="default"/>
      </w:rPr>
    </w:lvl>
    <w:lvl w:ilvl="3" w:tplc="B0DEB9EE" w:tentative="1">
      <w:start w:val="1"/>
      <w:numFmt w:val="bullet"/>
      <w:lvlText w:val=""/>
      <w:lvlJc w:val="left"/>
      <w:pPr>
        <w:ind w:left="2880" w:hanging="360"/>
      </w:pPr>
      <w:rPr>
        <w:rFonts w:ascii="Symbol" w:hAnsi="Symbol" w:hint="default"/>
      </w:rPr>
    </w:lvl>
    <w:lvl w:ilvl="4" w:tplc="7626F420" w:tentative="1">
      <w:start w:val="1"/>
      <w:numFmt w:val="bullet"/>
      <w:lvlText w:val="o"/>
      <w:lvlJc w:val="left"/>
      <w:pPr>
        <w:ind w:left="3600" w:hanging="360"/>
      </w:pPr>
      <w:rPr>
        <w:rFonts w:ascii="Courier New" w:hAnsi="Courier New" w:cs="Courier New" w:hint="default"/>
      </w:rPr>
    </w:lvl>
    <w:lvl w:ilvl="5" w:tplc="0CC2B286" w:tentative="1">
      <w:start w:val="1"/>
      <w:numFmt w:val="bullet"/>
      <w:lvlText w:val=""/>
      <w:lvlJc w:val="left"/>
      <w:pPr>
        <w:ind w:left="4320" w:hanging="360"/>
      </w:pPr>
      <w:rPr>
        <w:rFonts w:ascii="Wingdings" w:hAnsi="Wingdings" w:hint="default"/>
      </w:rPr>
    </w:lvl>
    <w:lvl w:ilvl="6" w:tplc="37C4C656" w:tentative="1">
      <w:start w:val="1"/>
      <w:numFmt w:val="bullet"/>
      <w:lvlText w:val=""/>
      <w:lvlJc w:val="left"/>
      <w:pPr>
        <w:ind w:left="5040" w:hanging="360"/>
      </w:pPr>
      <w:rPr>
        <w:rFonts w:ascii="Symbol" w:hAnsi="Symbol" w:hint="default"/>
      </w:rPr>
    </w:lvl>
    <w:lvl w:ilvl="7" w:tplc="47ACE8BA" w:tentative="1">
      <w:start w:val="1"/>
      <w:numFmt w:val="bullet"/>
      <w:lvlText w:val="o"/>
      <w:lvlJc w:val="left"/>
      <w:pPr>
        <w:ind w:left="5760" w:hanging="360"/>
      </w:pPr>
      <w:rPr>
        <w:rFonts w:ascii="Courier New" w:hAnsi="Courier New" w:cs="Courier New" w:hint="default"/>
      </w:rPr>
    </w:lvl>
    <w:lvl w:ilvl="8" w:tplc="EF2E6DBA" w:tentative="1">
      <w:start w:val="1"/>
      <w:numFmt w:val="bullet"/>
      <w:lvlText w:val=""/>
      <w:lvlJc w:val="left"/>
      <w:pPr>
        <w:ind w:left="6480" w:hanging="360"/>
      </w:pPr>
      <w:rPr>
        <w:rFonts w:ascii="Wingdings" w:hAnsi="Wingdings" w:hint="default"/>
      </w:rPr>
    </w:lvl>
  </w:abstractNum>
  <w:abstractNum w:abstractNumId="7" w15:restartNumberingAfterBreak="0">
    <w:nsid w:val="04723DB5"/>
    <w:multiLevelType w:val="multilevel"/>
    <w:tmpl w:val="011CE31C"/>
    <w:lvl w:ilvl="0">
      <w:start w:val="1"/>
      <w:numFmt w:val="lowerLetter"/>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8" w15:restartNumberingAfterBreak="0">
    <w:nsid w:val="0D983A58"/>
    <w:multiLevelType w:val="hybridMultilevel"/>
    <w:tmpl w:val="043CA9E4"/>
    <w:lvl w:ilvl="0" w:tplc="16180542">
      <w:start w:val="1"/>
      <w:numFmt w:val="bullet"/>
      <w:lvlText w:val=""/>
      <w:lvlJc w:val="left"/>
      <w:pPr>
        <w:ind w:left="720" w:hanging="360"/>
      </w:pPr>
      <w:rPr>
        <w:rFonts w:ascii="Symbol" w:hAnsi="Symbol" w:hint="default"/>
      </w:rPr>
    </w:lvl>
    <w:lvl w:ilvl="1" w:tplc="3134E68C" w:tentative="1">
      <w:start w:val="1"/>
      <w:numFmt w:val="bullet"/>
      <w:lvlText w:val="o"/>
      <w:lvlJc w:val="left"/>
      <w:pPr>
        <w:ind w:left="1440" w:hanging="360"/>
      </w:pPr>
      <w:rPr>
        <w:rFonts w:ascii="Courier New" w:hAnsi="Courier New" w:cs="Courier New" w:hint="default"/>
      </w:rPr>
    </w:lvl>
    <w:lvl w:ilvl="2" w:tplc="3410C432" w:tentative="1">
      <w:start w:val="1"/>
      <w:numFmt w:val="bullet"/>
      <w:lvlText w:val=""/>
      <w:lvlJc w:val="left"/>
      <w:pPr>
        <w:ind w:left="2160" w:hanging="360"/>
      </w:pPr>
      <w:rPr>
        <w:rFonts w:ascii="Wingdings" w:hAnsi="Wingdings" w:hint="default"/>
      </w:rPr>
    </w:lvl>
    <w:lvl w:ilvl="3" w:tplc="5BF2ED9E" w:tentative="1">
      <w:start w:val="1"/>
      <w:numFmt w:val="bullet"/>
      <w:lvlText w:val=""/>
      <w:lvlJc w:val="left"/>
      <w:pPr>
        <w:ind w:left="2880" w:hanging="360"/>
      </w:pPr>
      <w:rPr>
        <w:rFonts w:ascii="Symbol" w:hAnsi="Symbol" w:hint="default"/>
      </w:rPr>
    </w:lvl>
    <w:lvl w:ilvl="4" w:tplc="7C00A9E4" w:tentative="1">
      <w:start w:val="1"/>
      <w:numFmt w:val="bullet"/>
      <w:lvlText w:val="o"/>
      <w:lvlJc w:val="left"/>
      <w:pPr>
        <w:ind w:left="3600" w:hanging="360"/>
      </w:pPr>
      <w:rPr>
        <w:rFonts w:ascii="Courier New" w:hAnsi="Courier New" w:cs="Courier New" w:hint="default"/>
      </w:rPr>
    </w:lvl>
    <w:lvl w:ilvl="5" w:tplc="0BB43D7C" w:tentative="1">
      <w:start w:val="1"/>
      <w:numFmt w:val="bullet"/>
      <w:lvlText w:val=""/>
      <w:lvlJc w:val="left"/>
      <w:pPr>
        <w:ind w:left="4320" w:hanging="360"/>
      </w:pPr>
      <w:rPr>
        <w:rFonts w:ascii="Wingdings" w:hAnsi="Wingdings" w:hint="default"/>
      </w:rPr>
    </w:lvl>
    <w:lvl w:ilvl="6" w:tplc="43A8D7FE" w:tentative="1">
      <w:start w:val="1"/>
      <w:numFmt w:val="bullet"/>
      <w:lvlText w:val=""/>
      <w:lvlJc w:val="left"/>
      <w:pPr>
        <w:ind w:left="5040" w:hanging="360"/>
      </w:pPr>
      <w:rPr>
        <w:rFonts w:ascii="Symbol" w:hAnsi="Symbol" w:hint="default"/>
      </w:rPr>
    </w:lvl>
    <w:lvl w:ilvl="7" w:tplc="A37C4502" w:tentative="1">
      <w:start w:val="1"/>
      <w:numFmt w:val="bullet"/>
      <w:lvlText w:val="o"/>
      <w:lvlJc w:val="left"/>
      <w:pPr>
        <w:ind w:left="5760" w:hanging="360"/>
      </w:pPr>
      <w:rPr>
        <w:rFonts w:ascii="Courier New" w:hAnsi="Courier New" w:cs="Courier New" w:hint="default"/>
      </w:rPr>
    </w:lvl>
    <w:lvl w:ilvl="8" w:tplc="D5F478DC" w:tentative="1">
      <w:start w:val="1"/>
      <w:numFmt w:val="bullet"/>
      <w:lvlText w:val=""/>
      <w:lvlJc w:val="left"/>
      <w:pPr>
        <w:ind w:left="6480" w:hanging="360"/>
      </w:pPr>
      <w:rPr>
        <w:rFonts w:ascii="Wingdings" w:hAnsi="Wingdings" w:hint="default"/>
      </w:rPr>
    </w:lvl>
  </w:abstractNum>
  <w:abstractNum w:abstractNumId="9" w15:restartNumberingAfterBreak="0">
    <w:nsid w:val="0FCD65EF"/>
    <w:multiLevelType w:val="hybridMultilevel"/>
    <w:tmpl w:val="D54C70D8"/>
    <w:lvl w:ilvl="0" w:tplc="5754A836">
      <w:start w:val="1"/>
      <w:numFmt w:val="lowerLetter"/>
      <w:lvlText w:val="%1)"/>
      <w:lvlJc w:val="left"/>
      <w:pPr>
        <w:ind w:left="1080" w:hanging="360"/>
      </w:pPr>
      <w:rPr>
        <w:b w:val="0"/>
      </w:rPr>
    </w:lvl>
    <w:lvl w:ilvl="1" w:tplc="966E902C" w:tentative="1">
      <w:start w:val="1"/>
      <w:numFmt w:val="lowerLetter"/>
      <w:lvlText w:val="%2."/>
      <w:lvlJc w:val="left"/>
      <w:pPr>
        <w:ind w:left="1800" w:hanging="360"/>
      </w:pPr>
    </w:lvl>
    <w:lvl w:ilvl="2" w:tplc="5A0CD690" w:tentative="1">
      <w:start w:val="1"/>
      <w:numFmt w:val="lowerRoman"/>
      <w:lvlText w:val="%3."/>
      <w:lvlJc w:val="right"/>
      <w:pPr>
        <w:ind w:left="2520" w:hanging="180"/>
      </w:pPr>
    </w:lvl>
    <w:lvl w:ilvl="3" w:tplc="EE90B136" w:tentative="1">
      <w:start w:val="1"/>
      <w:numFmt w:val="decimal"/>
      <w:lvlText w:val="%4."/>
      <w:lvlJc w:val="left"/>
      <w:pPr>
        <w:ind w:left="3240" w:hanging="360"/>
      </w:pPr>
    </w:lvl>
    <w:lvl w:ilvl="4" w:tplc="E29656AC" w:tentative="1">
      <w:start w:val="1"/>
      <w:numFmt w:val="lowerLetter"/>
      <w:lvlText w:val="%5."/>
      <w:lvlJc w:val="left"/>
      <w:pPr>
        <w:ind w:left="3960" w:hanging="360"/>
      </w:pPr>
    </w:lvl>
    <w:lvl w:ilvl="5" w:tplc="9CD64E7E" w:tentative="1">
      <w:start w:val="1"/>
      <w:numFmt w:val="lowerRoman"/>
      <w:lvlText w:val="%6."/>
      <w:lvlJc w:val="right"/>
      <w:pPr>
        <w:ind w:left="4680" w:hanging="180"/>
      </w:pPr>
    </w:lvl>
    <w:lvl w:ilvl="6" w:tplc="90E63560" w:tentative="1">
      <w:start w:val="1"/>
      <w:numFmt w:val="decimal"/>
      <w:lvlText w:val="%7."/>
      <w:lvlJc w:val="left"/>
      <w:pPr>
        <w:ind w:left="5400" w:hanging="360"/>
      </w:pPr>
    </w:lvl>
    <w:lvl w:ilvl="7" w:tplc="FE36FD20" w:tentative="1">
      <w:start w:val="1"/>
      <w:numFmt w:val="lowerLetter"/>
      <w:lvlText w:val="%8."/>
      <w:lvlJc w:val="left"/>
      <w:pPr>
        <w:ind w:left="6120" w:hanging="360"/>
      </w:pPr>
    </w:lvl>
    <w:lvl w:ilvl="8" w:tplc="63949F38" w:tentative="1">
      <w:start w:val="1"/>
      <w:numFmt w:val="lowerRoman"/>
      <w:lvlText w:val="%9."/>
      <w:lvlJc w:val="right"/>
      <w:pPr>
        <w:ind w:left="6840" w:hanging="180"/>
      </w:pPr>
    </w:lvl>
  </w:abstractNum>
  <w:abstractNum w:abstractNumId="10" w15:restartNumberingAfterBreak="0">
    <w:nsid w:val="14717A39"/>
    <w:multiLevelType w:val="hybridMultilevel"/>
    <w:tmpl w:val="5BBE22B4"/>
    <w:lvl w:ilvl="0" w:tplc="8424D404">
      <w:start w:val="1"/>
      <w:numFmt w:val="bullet"/>
      <w:lvlText w:val=""/>
      <w:lvlJc w:val="left"/>
      <w:pPr>
        <w:ind w:left="720" w:hanging="360"/>
      </w:pPr>
      <w:rPr>
        <w:rFonts w:ascii="Symbol" w:hAnsi="Symbol" w:hint="default"/>
      </w:rPr>
    </w:lvl>
    <w:lvl w:ilvl="1" w:tplc="4B0A4F46" w:tentative="1">
      <w:start w:val="1"/>
      <w:numFmt w:val="bullet"/>
      <w:lvlText w:val="o"/>
      <w:lvlJc w:val="left"/>
      <w:pPr>
        <w:ind w:left="1440" w:hanging="360"/>
      </w:pPr>
      <w:rPr>
        <w:rFonts w:ascii="Courier New" w:hAnsi="Courier New" w:cs="Courier New" w:hint="default"/>
      </w:rPr>
    </w:lvl>
    <w:lvl w:ilvl="2" w:tplc="A61AD2E0" w:tentative="1">
      <w:start w:val="1"/>
      <w:numFmt w:val="bullet"/>
      <w:lvlText w:val=""/>
      <w:lvlJc w:val="left"/>
      <w:pPr>
        <w:ind w:left="2160" w:hanging="360"/>
      </w:pPr>
      <w:rPr>
        <w:rFonts w:ascii="Wingdings" w:hAnsi="Wingdings" w:hint="default"/>
      </w:rPr>
    </w:lvl>
    <w:lvl w:ilvl="3" w:tplc="6D1C5C00" w:tentative="1">
      <w:start w:val="1"/>
      <w:numFmt w:val="bullet"/>
      <w:lvlText w:val=""/>
      <w:lvlJc w:val="left"/>
      <w:pPr>
        <w:ind w:left="2880" w:hanging="360"/>
      </w:pPr>
      <w:rPr>
        <w:rFonts w:ascii="Symbol" w:hAnsi="Symbol" w:hint="default"/>
      </w:rPr>
    </w:lvl>
    <w:lvl w:ilvl="4" w:tplc="C84A433E" w:tentative="1">
      <w:start w:val="1"/>
      <w:numFmt w:val="bullet"/>
      <w:lvlText w:val="o"/>
      <w:lvlJc w:val="left"/>
      <w:pPr>
        <w:ind w:left="3600" w:hanging="360"/>
      </w:pPr>
      <w:rPr>
        <w:rFonts w:ascii="Courier New" w:hAnsi="Courier New" w:cs="Courier New" w:hint="default"/>
      </w:rPr>
    </w:lvl>
    <w:lvl w:ilvl="5" w:tplc="291EBF2A" w:tentative="1">
      <w:start w:val="1"/>
      <w:numFmt w:val="bullet"/>
      <w:lvlText w:val=""/>
      <w:lvlJc w:val="left"/>
      <w:pPr>
        <w:ind w:left="4320" w:hanging="360"/>
      </w:pPr>
      <w:rPr>
        <w:rFonts w:ascii="Wingdings" w:hAnsi="Wingdings" w:hint="default"/>
      </w:rPr>
    </w:lvl>
    <w:lvl w:ilvl="6" w:tplc="5ADAEA8E" w:tentative="1">
      <w:start w:val="1"/>
      <w:numFmt w:val="bullet"/>
      <w:lvlText w:val=""/>
      <w:lvlJc w:val="left"/>
      <w:pPr>
        <w:ind w:left="5040" w:hanging="360"/>
      </w:pPr>
      <w:rPr>
        <w:rFonts w:ascii="Symbol" w:hAnsi="Symbol" w:hint="default"/>
      </w:rPr>
    </w:lvl>
    <w:lvl w:ilvl="7" w:tplc="0DEA14F4" w:tentative="1">
      <w:start w:val="1"/>
      <w:numFmt w:val="bullet"/>
      <w:lvlText w:val="o"/>
      <w:lvlJc w:val="left"/>
      <w:pPr>
        <w:ind w:left="5760" w:hanging="360"/>
      </w:pPr>
      <w:rPr>
        <w:rFonts w:ascii="Courier New" w:hAnsi="Courier New" w:cs="Courier New" w:hint="default"/>
      </w:rPr>
    </w:lvl>
    <w:lvl w:ilvl="8" w:tplc="3300F6C2" w:tentative="1">
      <w:start w:val="1"/>
      <w:numFmt w:val="bullet"/>
      <w:lvlText w:val=""/>
      <w:lvlJc w:val="left"/>
      <w:pPr>
        <w:ind w:left="6480" w:hanging="360"/>
      </w:pPr>
      <w:rPr>
        <w:rFonts w:ascii="Wingdings" w:hAnsi="Wingdings" w:hint="default"/>
      </w:rPr>
    </w:lvl>
  </w:abstractNum>
  <w:abstractNum w:abstractNumId="11" w15:restartNumberingAfterBreak="0">
    <w:nsid w:val="1AA27F3D"/>
    <w:multiLevelType w:val="multilevel"/>
    <w:tmpl w:val="5B788CB8"/>
    <w:name w:val="Definition Numbering List"/>
    <w:lvl w:ilvl="0">
      <w:start w:val="1"/>
      <w:numFmt w:val="none"/>
      <w:pStyle w:val="BodyTextIndent"/>
      <w:suff w:val="nothing"/>
      <w:lvlText w:val=""/>
      <w:lvlJc w:val="left"/>
      <w:pPr>
        <w:tabs>
          <w:tab w:val="num" w:pos="720"/>
        </w:tabs>
        <w:ind w:left="720" w:firstLine="0"/>
      </w:pPr>
      <w:rPr>
        <w:caps w:val="0"/>
        <w:effect w:val="none"/>
      </w:rPr>
    </w:lvl>
    <w:lvl w:ilvl="1">
      <w:start w:val="1"/>
      <w:numFmt w:val="none"/>
      <w:lvlRestart w:val="0"/>
      <w:pStyle w:val="BodyTextIndent2"/>
      <w:suff w:val="nothing"/>
      <w:lvlText w:val=""/>
      <w:lvlJc w:val="left"/>
      <w:pPr>
        <w:tabs>
          <w:tab w:val="num" w:pos="720"/>
        </w:tabs>
        <w:ind w:left="720" w:firstLine="0"/>
      </w:pPr>
      <w:rPr>
        <w:caps w:val="0"/>
        <w:effect w:val="none"/>
      </w:rPr>
    </w:lvl>
    <w:lvl w:ilvl="2">
      <w:start w:val="1"/>
      <w:numFmt w:val="lowerLetter"/>
      <w:pStyle w:val="DefinitionNumbering1"/>
      <w:lvlText w:val="(%3)"/>
      <w:lvlJc w:val="left"/>
      <w:pPr>
        <w:tabs>
          <w:tab w:val="num" w:pos="1800"/>
        </w:tabs>
        <w:ind w:left="1800" w:hanging="1080"/>
      </w:pPr>
      <w:rPr>
        <w:caps w:val="0"/>
        <w:effect w:val="none"/>
      </w:rPr>
    </w:lvl>
    <w:lvl w:ilvl="3">
      <w:start w:val="1"/>
      <w:numFmt w:val="lowerRoman"/>
      <w:pStyle w:val="DefinitionNumbering2"/>
      <w:lvlText w:val="(%4)"/>
      <w:lvlJc w:val="left"/>
      <w:pPr>
        <w:tabs>
          <w:tab w:val="num" w:pos="2880"/>
        </w:tabs>
        <w:ind w:left="2880" w:hanging="1080"/>
      </w:pPr>
      <w:rPr>
        <w:caps w:val="0"/>
        <w:effect w:val="none"/>
      </w:rPr>
    </w:lvl>
    <w:lvl w:ilvl="4">
      <w:start w:val="1"/>
      <w:numFmt w:val="upperLetter"/>
      <w:pStyle w:val="DefinitionNumbering3"/>
      <w:lvlText w:val="(%5)"/>
      <w:lvlJc w:val="left"/>
      <w:pPr>
        <w:tabs>
          <w:tab w:val="num" w:pos="3600"/>
        </w:tabs>
        <w:ind w:left="3600" w:hanging="720"/>
      </w:pPr>
      <w:rPr>
        <w:caps w:val="0"/>
        <w:effect w:val="none"/>
      </w:rPr>
    </w:lvl>
    <w:lvl w:ilvl="5">
      <w:start w:val="1"/>
      <w:numFmt w:val="none"/>
      <w:pStyle w:val="DefinitionNumbering4"/>
      <w:lvlText w:val=""/>
      <w:lvlJc w:val="left"/>
      <w:pPr>
        <w:tabs>
          <w:tab w:val="num" w:pos="2880"/>
        </w:tabs>
        <w:ind w:left="2880" w:hanging="1080"/>
      </w:pPr>
      <w:rPr>
        <w:caps w:val="0"/>
        <w:effect w:val="none"/>
      </w:rPr>
    </w:lvl>
    <w:lvl w:ilvl="6">
      <w:start w:val="1"/>
      <w:numFmt w:val="none"/>
      <w:pStyle w:val="DefinitionNumbering5"/>
      <w:lvlText w:val=""/>
      <w:lvlJc w:val="left"/>
      <w:pPr>
        <w:tabs>
          <w:tab w:val="num" w:pos="2880"/>
        </w:tabs>
        <w:ind w:left="2880" w:hanging="1080"/>
      </w:pPr>
      <w:rPr>
        <w:caps w:val="0"/>
        <w:effect w:val="none"/>
      </w:rPr>
    </w:lvl>
    <w:lvl w:ilvl="7">
      <w:start w:val="1"/>
      <w:numFmt w:val="none"/>
      <w:pStyle w:val="DefinitionNumbering6"/>
      <w:lvlText w:val=""/>
      <w:lvlJc w:val="left"/>
      <w:pPr>
        <w:tabs>
          <w:tab w:val="num" w:pos="2880"/>
        </w:tabs>
        <w:ind w:left="2880" w:hanging="1080"/>
      </w:pPr>
      <w:rPr>
        <w:caps w:val="0"/>
        <w:effect w:val="none"/>
      </w:rPr>
    </w:lvl>
    <w:lvl w:ilvl="8">
      <w:start w:val="1"/>
      <w:numFmt w:val="none"/>
      <w:pStyle w:val="DefinitionNumbering7"/>
      <w:lvlText w:val=""/>
      <w:lvlJc w:val="left"/>
      <w:pPr>
        <w:tabs>
          <w:tab w:val="num" w:pos="2880"/>
        </w:tabs>
        <w:ind w:left="2880" w:hanging="1080"/>
      </w:pPr>
      <w:rPr>
        <w:caps w:val="0"/>
        <w:effect w:val="none"/>
      </w:rPr>
    </w:lvl>
  </w:abstractNum>
  <w:abstractNum w:abstractNumId="12" w15:restartNumberingAfterBreak="0">
    <w:nsid w:val="1F9A1EF5"/>
    <w:multiLevelType w:val="hybridMultilevel"/>
    <w:tmpl w:val="91E465E8"/>
    <w:lvl w:ilvl="0" w:tplc="F732E188">
      <w:start w:val="1"/>
      <w:numFmt w:val="bullet"/>
      <w:lvlText w:val=""/>
      <w:lvlJc w:val="left"/>
      <w:pPr>
        <w:ind w:left="720" w:hanging="360"/>
      </w:pPr>
      <w:rPr>
        <w:rFonts w:ascii="Wingdings" w:hAnsi="Wingdings" w:hint="default"/>
      </w:rPr>
    </w:lvl>
    <w:lvl w:ilvl="1" w:tplc="D6180C92">
      <w:start w:val="1"/>
      <w:numFmt w:val="bullet"/>
      <w:lvlText w:val="̶"/>
      <w:lvlJc w:val="left"/>
      <w:pPr>
        <w:ind w:left="1440" w:hanging="360"/>
      </w:pPr>
      <w:rPr>
        <w:rFonts w:ascii="Times New Roman" w:hAnsi="Times New Roman" w:cs="Times New Roman" w:hint="default"/>
      </w:rPr>
    </w:lvl>
    <w:lvl w:ilvl="2" w:tplc="7F08CEC2" w:tentative="1">
      <w:start w:val="1"/>
      <w:numFmt w:val="bullet"/>
      <w:lvlText w:val=""/>
      <w:lvlJc w:val="left"/>
      <w:pPr>
        <w:ind w:left="2160" w:hanging="360"/>
      </w:pPr>
      <w:rPr>
        <w:rFonts w:ascii="Wingdings" w:hAnsi="Wingdings" w:hint="default"/>
      </w:rPr>
    </w:lvl>
    <w:lvl w:ilvl="3" w:tplc="9CE0BFA0" w:tentative="1">
      <w:start w:val="1"/>
      <w:numFmt w:val="bullet"/>
      <w:lvlText w:val=""/>
      <w:lvlJc w:val="left"/>
      <w:pPr>
        <w:ind w:left="2880" w:hanging="360"/>
      </w:pPr>
      <w:rPr>
        <w:rFonts w:ascii="Symbol" w:hAnsi="Symbol" w:hint="default"/>
      </w:rPr>
    </w:lvl>
    <w:lvl w:ilvl="4" w:tplc="1660AB04" w:tentative="1">
      <w:start w:val="1"/>
      <w:numFmt w:val="bullet"/>
      <w:lvlText w:val="o"/>
      <w:lvlJc w:val="left"/>
      <w:pPr>
        <w:ind w:left="3600" w:hanging="360"/>
      </w:pPr>
      <w:rPr>
        <w:rFonts w:ascii="Courier New" w:hAnsi="Courier New" w:cs="Courier New" w:hint="default"/>
      </w:rPr>
    </w:lvl>
    <w:lvl w:ilvl="5" w:tplc="31F60A2A" w:tentative="1">
      <w:start w:val="1"/>
      <w:numFmt w:val="bullet"/>
      <w:lvlText w:val=""/>
      <w:lvlJc w:val="left"/>
      <w:pPr>
        <w:ind w:left="4320" w:hanging="360"/>
      </w:pPr>
      <w:rPr>
        <w:rFonts w:ascii="Wingdings" w:hAnsi="Wingdings" w:hint="default"/>
      </w:rPr>
    </w:lvl>
    <w:lvl w:ilvl="6" w:tplc="4C94205C" w:tentative="1">
      <w:start w:val="1"/>
      <w:numFmt w:val="bullet"/>
      <w:lvlText w:val=""/>
      <w:lvlJc w:val="left"/>
      <w:pPr>
        <w:ind w:left="5040" w:hanging="360"/>
      </w:pPr>
      <w:rPr>
        <w:rFonts w:ascii="Symbol" w:hAnsi="Symbol" w:hint="default"/>
      </w:rPr>
    </w:lvl>
    <w:lvl w:ilvl="7" w:tplc="EE945062" w:tentative="1">
      <w:start w:val="1"/>
      <w:numFmt w:val="bullet"/>
      <w:lvlText w:val="o"/>
      <w:lvlJc w:val="left"/>
      <w:pPr>
        <w:ind w:left="5760" w:hanging="360"/>
      </w:pPr>
      <w:rPr>
        <w:rFonts w:ascii="Courier New" w:hAnsi="Courier New" w:cs="Courier New" w:hint="default"/>
      </w:rPr>
    </w:lvl>
    <w:lvl w:ilvl="8" w:tplc="36EC655E" w:tentative="1">
      <w:start w:val="1"/>
      <w:numFmt w:val="bullet"/>
      <w:lvlText w:val=""/>
      <w:lvlJc w:val="left"/>
      <w:pPr>
        <w:ind w:left="6480" w:hanging="360"/>
      </w:pPr>
      <w:rPr>
        <w:rFonts w:ascii="Wingdings" w:hAnsi="Wingdings" w:hint="default"/>
      </w:rPr>
    </w:lvl>
  </w:abstractNum>
  <w:abstractNum w:abstractNumId="13" w15:restartNumberingAfterBreak="0">
    <w:nsid w:val="230C2EC6"/>
    <w:multiLevelType w:val="multilevel"/>
    <w:tmpl w:val="766C966C"/>
    <w:styleLink w:val="111111"/>
    <w:lvl w:ilvl="0">
      <w:start w:val="1"/>
      <w:numFmt w:val="decimal"/>
      <w:lvlText w:val="%1."/>
      <w:lvlJc w:val="left"/>
      <w:pPr>
        <w:tabs>
          <w:tab w:val="num" w:pos="720"/>
        </w:tabs>
        <w:ind w:left="720" w:hanging="720"/>
      </w:pPr>
      <w:rPr>
        <w:rFonts w:hint="default"/>
        <w:dstrike w:val="0"/>
        <w:snapToGrid/>
        <w:color w:val="auto"/>
        <w:w w:val="100"/>
        <w:kern w:val="28"/>
        <w:sz w:val="22"/>
        <w:szCs w:val="20"/>
        <w:u w:val="none"/>
        <w:effect w:val="none"/>
        <w:vertAlign w:val="baseli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4" w15:restartNumberingAfterBreak="0">
    <w:nsid w:val="25043E66"/>
    <w:multiLevelType w:val="hybridMultilevel"/>
    <w:tmpl w:val="38347322"/>
    <w:lvl w:ilvl="0" w:tplc="368AD810">
      <w:start w:val="1"/>
      <w:numFmt w:val="lowerLetter"/>
      <w:lvlText w:val="%1)"/>
      <w:lvlJc w:val="left"/>
      <w:pPr>
        <w:ind w:left="1440" w:hanging="360"/>
      </w:pPr>
      <w:rPr>
        <w:rFonts w:hint="default"/>
        <w:b w:val="0"/>
        <w:vertAlign w:val="baseline"/>
      </w:rPr>
    </w:lvl>
    <w:lvl w:ilvl="1" w:tplc="95D44E6C" w:tentative="1">
      <w:start w:val="1"/>
      <w:numFmt w:val="lowerLetter"/>
      <w:lvlText w:val="%2."/>
      <w:lvlJc w:val="left"/>
      <w:pPr>
        <w:ind w:left="1440" w:hanging="360"/>
      </w:pPr>
    </w:lvl>
    <w:lvl w:ilvl="2" w:tplc="1D8A7E1A" w:tentative="1">
      <w:start w:val="1"/>
      <w:numFmt w:val="lowerRoman"/>
      <w:lvlText w:val="%3."/>
      <w:lvlJc w:val="right"/>
      <w:pPr>
        <w:ind w:left="2160" w:hanging="180"/>
      </w:pPr>
    </w:lvl>
    <w:lvl w:ilvl="3" w:tplc="0F5EDE8E" w:tentative="1">
      <w:start w:val="1"/>
      <w:numFmt w:val="decimal"/>
      <w:lvlText w:val="%4."/>
      <w:lvlJc w:val="left"/>
      <w:pPr>
        <w:ind w:left="2880" w:hanging="360"/>
      </w:pPr>
    </w:lvl>
    <w:lvl w:ilvl="4" w:tplc="AF62E4A4" w:tentative="1">
      <w:start w:val="1"/>
      <w:numFmt w:val="lowerLetter"/>
      <w:lvlText w:val="%5."/>
      <w:lvlJc w:val="left"/>
      <w:pPr>
        <w:ind w:left="3600" w:hanging="360"/>
      </w:pPr>
    </w:lvl>
    <w:lvl w:ilvl="5" w:tplc="007E4134" w:tentative="1">
      <w:start w:val="1"/>
      <w:numFmt w:val="lowerRoman"/>
      <w:lvlText w:val="%6."/>
      <w:lvlJc w:val="right"/>
      <w:pPr>
        <w:ind w:left="4320" w:hanging="180"/>
      </w:pPr>
    </w:lvl>
    <w:lvl w:ilvl="6" w:tplc="BE347052" w:tentative="1">
      <w:start w:val="1"/>
      <w:numFmt w:val="decimal"/>
      <w:lvlText w:val="%7."/>
      <w:lvlJc w:val="left"/>
      <w:pPr>
        <w:ind w:left="5040" w:hanging="360"/>
      </w:pPr>
    </w:lvl>
    <w:lvl w:ilvl="7" w:tplc="6170A59A" w:tentative="1">
      <w:start w:val="1"/>
      <w:numFmt w:val="lowerLetter"/>
      <w:lvlText w:val="%8."/>
      <w:lvlJc w:val="left"/>
      <w:pPr>
        <w:ind w:left="5760" w:hanging="360"/>
      </w:pPr>
    </w:lvl>
    <w:lvl w:ilvl="8" w:tplc="A23EA07E" w:tentative="1">
      <w:start w:val="1"/>
      <w:numFmt w:val="lowerRoman"/>
      <w:lvlText w:val="%9."/>
      <w:lvlJc w:val="right"/>
      <w:pPr>
        <w:ind w:left="6480" w:hanging="180"/>
      </w:pPr>
    </w:lvl>
  </w:abstractNum>
  <w:abstractNum w:abstractNumId="15" w15:restartNumberingAfterBreak="0">
    <w:nsid w:val="25600142"/>
    <w:multiLevelType w:val="hybridMultilevel"/>
    <w:tmpl w:val="D54C70D8"/>
    <w:lvl w:ilvl="0" w:tplc="81B46F2E">
      <w:start w:val="1"/>
      <w:numFmt w:val="lowerLetter"/>
      <w:lvlText w:val="%1)"/>
      <w:lvlJc w:val="left"/>
      <w:pPr>
        <w:ind w:left="1080" w:hanging="360"/>
      </w:pPr>
      <w:rPr>
        <w:b w:val="0"/>
      </w:rPr>
    </w:lvl>
    <w:lvl w:ilvl="1" w:tplc="A094F2F2" w:tentative="1">
      <w:start w:val="1"/>
      <w:numFmt w:val="lowerLetter"/>
      <w:lvlText w:val="%2."/>
      <w:lvlJc w:val="left"/>
      <w:pPr>
        <w:ind w:left="1800" w:hanging="360"/>
      </w:pPr>
    </w:lvl>
    <w:lvl w:ilvl="2" w:tplc="AE8A78F8" w:tentative="1">
      <w:start w:val="1"/>
      <w:numFmt w:val="lowerRoman"/>
      <w:lvlText w:val="%3."/>
      <w:lvlJc w:val="right"/>
      <w:pPr>
        <w:ind w:left="2520" w:hanging="180"/>
      </w:pPr>
    </w:lvl>
    <w:lvl w:ilvl="3" w:tplc="5ED6B1B4" w:tentative="1">
      <w:start w:val="1"/>
      <w:numFmt w:val="decimal"/>
      <w:lvlText w:val="%4."/>
      <w:lvlJc w:val="left"/>
      <w:pPr>
        <w:ind w:left="3240" w:hanging="360"/>
      </w:pPr>
    </w:lvl>
    <w:lvl w:ilvl="4" w:tplc="F610772A" w:tentative="1">
      <w:start w:val="1"/>
      <w:numFmt w:val="lowerLetter"/>
      <w:lvlText w:val="%5."/>
      <w:lvlJc w:val="left"/>
      <w:pPr>
        <w:ind w:left="3960" w:hanging="360"/>
      </w:pPr>
    </w:lvl>
    <w:lvl w:ilvl="5" w:tplc="05CA63D6" w:tentative="1">
      <w:start w:val="1"/>
      <w:numFmt w:val="lowerRoman"/>
      <w:lvlText w:val="%6."/>
      <w:lvlJc w:val="right"/>
      <w:pPr>
        <w:ind w:left="4680" w:hanging="180"/>
      </w:pPr>
    </w:lvl>
    <w:lvl w:ilvl="6" w:tplc="61F2D964" w:tentative="1">
      <w:start w:val="1"/>
      <w:numFmt w:val="decimal"/>
      <w:lvlText w:val="%7."/>
      <w:lvlJc w:val="left"/>
      <w:pPr>
        <w:ind w:left="5400" w:hanging="360"/>
      </w:pPr>
    </w:lvl>
    <w:lvl w:ilvl="7" w:tplc="902A2A28" w:tentative="1">
      <w:start w:val="1"/>
      <w:numFmt w:val="lowerLetter"/>
      <w:lvlText w:val="%8."/>
      <w:lvlJc w:val="left"/>
      <w:pPr>
        <w:ind w:left="6120" w:hanging="360"/>
      </w:pPr>
    </w:lvl>
    <w:lvl w:ilvl="8" w:tplc="B9707C74" w:tentative="1">
      <w:start w:val="1"/>
      <w:numFmt w:val="lowerRoman"/>
      <w:lvlText w:val="%9."/>
      <w:lvlJc w:val="right"/>
      <w:pPr>
        <w:ind w:left="6840" w:hanging="180"/>
      </w:pPr>
    </w:lvl>
  </w:abstractNum>
  <w:abstractNum w:abstractNumId="16" w15:restartNumberingAfterBreak="0">
    <w:nsid w:val="2B8B3D71"/>
    <w:multiLevelType w:val="hybridMultilevel"/>
    <w:tmpl w:val="D54C70D8"/>
    <w:lvl w:ilvl="0" w:tplc="63229730">
      <w:start w:val="1"/>
      <w:numFmt w:val="lowerLetter"/>
      <w:lvlText w:val="%1)"/>
      <w:lvlJc w:val="left"/>
      <w:pPr>
        <w:ind w:left="1080" w:hanging="360"/>
      </w:pPr>
      <w:rPr>
        <w:b w:val="0"/>
      </w:rPr>
    </w:lvl>
    <w:lvl w:ilvl="1" w:tplc="82544EB8" w:tentative="1">
      <w:start w:val="1"/>
      <w:numFmt w:val="lowerLetter"/>
      <w:lvlText w:val="%2."/>
      <w:lvlJc w:val="left"/>
      <w:pPr>
        <w:ind w:left="1800" w:hanging="360"/>
      </w:pPr>
    </w:lvl>
    <w:lvl w:ilvl="2" w:tplc="447806E8" w:tentative="1">
      <w:start w:val="1"/>
      <w:numFmt w:val="lowerRoman"/>
      <w:lvlText w:val="%3."/>
      <w:lvlJc w:val="right"/>
      <w:pPr>
        <w:ind w:left="2520" w:hanging="180"/>
      </w:pPr>
    </w:lvl>
    <w:lvl w:ilvl="3" w:tplc="6E366714" w:tentative="1">
      <w:start w:val="1"/>
      <w:numFmt w:val="decimal"/>
      <w:lvlText w:val="%4."/>
      <w:lvlJc w:val="left"/>
      <w:pPr>
        <w:ind w:left="3240" w:hanging="360"/>
      </w:pPr>
    </w:lvl>
    <w:lvl w:ilvl="4" w:tplc="D006FDAA" w:tentative="1">
      <w:start w:val="1"/>
      <w:numFmt w:val="lowerLetter"/>
      <w:lvlText w:val="%5."/>
      <w:lvlJc w:val="left"/>
      <w:pPr>
        <w:ind w:left="3960" w:hanging="360"/>
      </w:pPr>
    </w:lvl>
    <w:lvl w:ilvl="5" w:tplc="1C1601EA" w:tentative="1">
      <w:start w:val="1"/>
      <w:numFmt w:val="lowerRoman"/>
      <w:lvlText w:val="%6."/>
      <w:lvlJc w:val="right"/>
      <w:pPr>
        <w:ind w:left="4680" w:hanging="180"/>
      </w:pPr>
    </w:lvl>
    <w:lvl w:ilvl="6" w:tplc="C56A15C4" w:tentative="1">
      <w:start w:val="1"/>
      <w:numFmt w:val="decimal"/>
      <w:lvlText w:val="%7."/>
      <w:lvlJc w:val="left"/>
      <w:pPr>
        <w:ind w:left="5400" w:hanging="360"/>
      </w:pPr>
    </w:lvl>
    <w:lvl w:ilvl="7" w:tplc="6726BCBE" w:tentative="1">
      <w:start w:val="1"/>
      <w:numFmt w:val="lowerLetter"/>
      <w:lvlText w:val="%8."/>
      <w:lvlJc w:val="left"/>
      <w:pPr>
        <w:ind w:left="6120" w:hanging="360"/>
      </w:pPr>
    </w:lvl>
    <w:lvl w:ilvl="8" w:tplc="5F9093FA" w:tentative="1">
      <w:start w:val="1"/>
      <w:numFmt w:val="lowerRoman"/>
      <w:lvlText w:val="%9."/>
      <w:lvlJc w:val="right"/>
      <w:pPr>
        <w:ind w:left="6840" w:hanging="180"/>
      </w:pPr>
    </w:lvl>
  </w:abstractNum>
  <w:abstractNum w:abstractNumId="17" w15:restartNumberingAfterBreak="0">
    <w:nsid w:val="2D5F4368"/>
    <w:multiLevelType w:val="hybridMultilevel"/>
    <w:tmpl w:val="615EDF0A"/>
    <w:lvl w:ilvl="0" w:tplc="FB1CE4D6">
      <w:start w:val="1"/>
      <w:numFmt w:val="lowerLetter"/>
      <w:lvlText w:val="%1)"/>
      <w:lvlJc w:val="left"/>
      <w:pPr>
        <w:ind w:left="1080" w:hanging="360"/>
      </w:pPr>
    </w:lvl>
    <w:lvl w:ilvl="1" w:tplc="6A3E529E" w:tentative="1">
      <w:start w:val="1"/>
      <w:numFmt w:val="lowerLetter"/>
      <w:lvlText w:val="%2."/>
      <w:lvlJc w:val="left"/>
      <w:pPr>
        <w:ind w:left="1800" w:hanging="360"/>
      </w:pPr>
    </w:lvl>
    <w:lvl w:ilvl="2" w:tplc="D012BB4E" w:tentative="1">
      <w:start w:val="1"/>
      <w:numFmt w:val="lowerRoman"/>
      <w:lvlText w:val="%3."/>
      <w:lvlJc w:val="right"/>
      <w:pPr>
        <w:ind w:left="2520" w:hanging="180"/>
      </w:pPr>
    </w:lvl>
    <w:lvl w:ilvl="3" w:tplc="5888DBE4" w:tentative="1">
      <w:start w:val="1"/>
      <w:numFmt w:val="decimal"/>
      <w:lvlText w:val="%4."/>
      <w:lvlJc w:val="left"/>
      <w:pPr>
        <w:ind w:left="3240" w:hanging="360"/>
      </w:pPr>
    </w:lvl>
    <w:lvl w:ilvl="4" w:tplc="683AF068" w:tentative="1">
      <w:start w:val="1"/>
      <w:numFmt w:val="lowerLetter"/>
      <w:lvlText w:val="%5."/>
      <w:lvlJc w:val="left"/>
      <w:pPr>
        <w:ind w:left="3960" w:hanging="360"/>
      </w:pPr>
    </w:lvl>
    <w:lvl w:ilvl="5" w:tplc="8D428F0A" w:tentative="1">
      <w:start w:val="1"/>
      <w:numFmt w:val="lowerRoman"/>
      <w:lvlText w:val="%6."/>
      <w:lvlJc w:val="right"/>
      <w:pPr>
        <w:ind w:left="4680" w:hanging="180"/>
      </w:pPr>
    </w:lvl>
    <w:lvl w:ilvl="6" w:tplc="FAB6D4D2" w:tentative="1">
      <w:start w:val="1"/>
      <w:numFmt w:val="decimal"/>
      <w:lvlText w:val="%7."/>
      <w:lvlJc w:val="left"/>
      <w:pPr>
        <w:ind w:left="5400" w:hanging="360"/>
      </w:pPr>
    </w:lvl>
    <w:lvl w:ilvl="7" w:tplc="1944BEF8" w:tentative="1">
      <w:start w:val="1"/>
      <w:numFmt w:val="lowerLetter"/>
      <w:lvlText w:val="%8."/>
      <w:lvlJc w:val="left"/>
      <w:pPr>
        <w:ind w:left="6120" w:hanging="360"/>
      </w:pPr>
    </w:lvl>
    <w:lvl w:ilvl="8" w:tplc="D5165EB8" w:tentative="1">
      <w:start w:val="1"/>
      <w:numFmt w:val="lowerRoman"/>
      <w:lvlText w:val="%9."/>
      <w:lvlJc w:val="right"/>
      <w:pPr>
        <w:ind w:left="6840" w:hanging="180"/>
      </w:pPr>
    </w:lvl>
  </w:abstractNum>
  <w:abstractNum w:abstractNumId="18"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9" w15:restartNumberingAfterBreak="0">
    <w:nsid w:val="38875A46"/>
    <w:multiLevelType w:val="hybridMultilevel"/>
    <w:tmpl w:val="07F4798E"/>
    <w:lvl w:ilvl="0" w:tplc="D43A377A">
      <w:start w:val="1"/>
      <w:numFmt w:val="bullet"/>
      <w:lvlText w:val=""/>
      <w:lvlJc w:val="left"/>
      <w:pPr>
        <w:ind w:left="720" w:hanging="360"/>
      </w:pPr>
      <w:rPr>
        <w:rFonts w:ascii="Symbol" w:hAnsi="Symbol" w:hint="default"/>
      </w:rPr>
    </w:lvl>
    <w:lvl w:ilvl="1" w:tplc="B052D60A" w:tentative="1">
      <w:start w:val="1"/>
      <w:numFmt w:val="bullet"/>
      <w:lvlText w:val="o"/>
      <w:lvlJc w:val="left"/>
      <w:pPr>
        <w:ind w:left="1440" w:hanging="360"/>
      </w:pPr>
      <w:rPr>
        <w:rFonts w:ascii="Courier New" w:hAnsi="Courier New" w:cs="Courier New" w:hint="default"/>
      </w:rPr>
    </w:lvl>
    <w:lvl w:ilvl="2" w:tplc="C9B80A8A" w:tentative="1">
      <w:start w:val="1"/>
      <w:numFmt w:val="bullet"/>
      <w:lvlText w:val=""/>
      <w:lvlJc w:val="left"/>
      <w:pPr>
        <w:ind w:left="2160" w:hanging="360"/>
      </w:pPr>
      <w:rPr>
        <w:rFonts w:ascii="Wingdings" w:hAnsi="Wingdings" w:hint="default"/>
      </w:rPr>
    </w:lvl>
    <w:lvl w:ilvl="3" w:tplc="8BACAF0C" w:tentative="1">
      <w:start w:val="1"/>
      <w:numFmt w:val="bullet"/>
      <w:lvlText w:val=""/>
      <w:lvlJc w:val="left"/>
      <w:pPr>
        <w:ind w:left="2880" w:hanging="360"/>
      </w:pPr>
      <w:rPr>
        <w:rFonts w:ascii="Symbol" w:hAnsi="Symbol" w:hint="default"/>
      </w:rPr>
    </w:lvl>
    <w:lvl w:ilvl="4" w:tplc="D1DEAAB4" w:tentative="1">
      <w:start w:val="1"/>
      <w:numFmt w:val="bullet"/>
      <w:lvlText w:val="o"/>
      <w:lvlJc w:val="left"/>
      <w:pPr>
        <w:ind w:left="3600" w:hanging="360"/>
      </w:pPr>
      <w:rPr>
        <w:rFonts w:ascii="Courier New" w:hAnsi="Courier New" w:cs="Courier New" w:hint="default"/>
      </w:rPr>
    </w:lvl>
    <w:lvl w:ilvl="5" w:tplc="44CC9F6C" w:tentative="1">
      <w:start w:val="1"/>
      <w:numFmt w:val="bullet"/>
      <w:lvlText w:val=""/>
      <w:lvlJc w:val="left"/>
      <w:pPr>
        <w:ind w:left="4320" w:hanging="360"/>
      </w:pPr>
      <w:rPr>
        <w:rFonts w:ascii="Wingdings" w:hAnsi="Wingdings" w:hint="default"/>
      </w:rPr>
    </w:lvl>
    <w:lvl w:ilvl="6" w:tplc="5ACA60A6" w:tentative="1">
      <w:start w:val="1"/>
      <w:numFmt w:val="bullet"/>
      <w:lvlText w:val=""/>
      <w:lvlJc w:val="left"/>
      <w:pPr>
        <w:ind w:left="5040" w:hanging="360"/>
      </w:pPr>
      <w:rPr>
        <w:rFonts w:ascii="Symbol" w:hAnsi="Symbol" w:hint="default"/>
      </w:rPr>
    </w:lvl>
    <w:lvl w:ilvl="7" w:tplc="3850B830" w:tentative="1">
      <w:start w:val="1"/>
      <w:numFmt w:val="bullet"/>
      <w:lvlText w:val="o"/>
      <w:lvlJc w:val="left"/>
      <w:pPr>
        <w:ind w:left="5760" w:hanging="360"/>
      </w:pPr>
      <w:rPr>
        <w:rFonts w:ascii="Courier New" w:hAnsi="Courier New" w:cs="Courier New" w:hint="default"/>
      </w:rPr>
    </w:lvl>
    <w:lvl w:ilvl="8" w:tplc="776CFBFA" w:tentative="1">
      <w:start w:val="1"/>
      <w:numFmt w:val="bullet"/>
      <w:lvlText w:val=""/>
      <w:lvlJc w:val="left"/>
      <w:pPr>
        <w:ind w:left="6480" w:hanging="360"/>
      </w:pPr>
      <w:rPr>
        <w:rFonts w:ascii="Wingdings" w:hAnsi="Wingdings" w:hint="default"/>
      </w:rPr>
    </w:lvl>
  </w:abstractNum>
  <w:abstractNum w:abstractNumId="20" w15:restartNumberingAfterBreak="0">
    <w:nsid w:val="3CD0436F"/>
    <w:multiLevelType w:val="hybridMultilevel"/>
    <w:tmpl w:val="7C8A4F3E"/>
    <w:lvl w:ilvl="0" w:tplc="8082A23A">
      <w:start w:val="1"/>
      <w:numFmt w:val="bullet"/>
      <w:lvlText w:val=""/>
      <w:lvlJc w:val="left"/>
      <w:pPr>
        <w:ind w:left="720" w:hanging="360"/>
      </w:pPr>
      <w:rPr>
        <w:rFonts w:ascii="Symbol" w:hAnsi="Symbol" w:hint="default"/>
      </w:rPr>
    </w:lvl>
    <w:lvl w:ilvl="1" w:tplc="0BC013EC" w:tentative="1">
      <w:start w:val="1"/>
      <w:numFmt w:val="bullet"/>
      <w:lvlText w:val="o"/>
      <w:lvlJc w:val="left"/>
      <w:pPr>
        <w:ind w:left="1440" w:hanging="360"/>
      </w:pPr>
      <w:rPr>
        <w:rFonts w:ascii="Courier New" w:hAnsi="Courier New" w:cs="Courier New" w:hint="default"/>
      </w:rPr>
    </w:lvl>
    <w:lvl w:ilvl="2" w:tplc="CD1C57A6" w:tentative="1">
      <w:start w:val="1"/>
      <w:numFmt w:val="bullet"/>
      <w:lvlText w:val=""/>
      <w:lvlJc w:val="left"/>
      <w:pPr>
        <w:ind w:left="2160" w:hanging="360"/>
      </w:pPr>
      <w:rPr>
        <w:rFonts w:ascii="Wingdings" w:hAnsi="Wingdings" w:hint="default"/>
      </w:rPr>
    </w:lvl>
    <w:lvl w:ilvl="3" w:tplc="E0D4CF56" w:tentative="1">
      <w:start w:val="1"/>
      <w:numFmt w:val="bullet"/>
      <w:lvlText w:val=""/>
      <w:lvlJc w:val="left"/>
      <w:pPr>
        <w:ind w:left="2880" w:hanging="360"/>
      </w:pPr>
      <w:rPr>
        <w:rFonts w:ascii="Symbol" w:hAnsi="Symbol" w:hint="default"/>
      </w:rPr>
    </w:lvl>
    <w:lvl w:ilvl="4" w:tplc="9F561CC6" w:tentative="1">
      <w:start w:val="1"/>
      <w:numFmt w:val="bullet"/>
      <w:lvlText w:val="o"/>
      <w:lvlJc w:val="left"/>
      <w:pPr>
        <w:ind w:left="3600" w:hanging="360"/>
      </w:pPr>
      <w:rPr>
        <w:rFonts w:ascii="Courier New" w:hAnsi="Courier New" w:cs="Courier New" w:hint="default"/>
      </w:rPr>
    </w:lvl>
    <w:lvl w:ilvl="5" w:tplc="2DE2A5D0" w:tentative="1">
      <w:start w:val="1"/>
      <w:numFmt w:val="bullet"/>
      <w:lvlText w:val=""/>
      <w:lvlJc w:val="left"/>
      <w:pPr>
        <w:ind w:left="4320" w:hanging="360"/>
      </w:pPr>
      <w:rPr>
        <w:rFonts w:ascii="Wingdings" w:hAnsi="Wingdings" w:hint="default"/>
      </w:rPr>
    </w:lvl>
    <w:lvl w:ilvl="6" w:tplc="88DCCC3A" w:tentative="1">
      <w:start w:val="1"/>
      <w:numFmt w:val="bullet"/>
      <w:lvlText w:val=""/>
      <w:lvlJc w:val="left"/>
      <w:pPr>
        <w:ind w:left="5040" w:hanging="360"/>
      </w:pPr>
      <w:rPr>
        <w:rFonts w:ascii="Symbol" w:hAnsi="Symbol" w:hint="default"/>
      </w:rPr>
    </w:lvl>
    <w:lvl w:ilvl="7" w:tplc="5C76B2AE" w:tentative="1">
      <w:start w:val="1"/>
      <w:numFmt w:val="bullet"/>
      <w:lvlText w:val="o"/>
      <w:lvlJc w:val="left"/>
      <w:pPr>
        <w:ind w:left="5760" w:hanging="360"/>
      </w:pPr>
      <w:rPr>
        <w:rFonts w:ascii="Courier New" w:hAnsi="Courier New" w:cs="Courier New" w:hint="default"/>
      </w:rPr>
    </w:lvl>
    <w:lvl w:ilvl="8" w:tplc="2DF20488" w:tentative="1">
      <w:start w:val="1"/>
      <w:numFmt w:val="bullet"/>
      <w:lvlText w:val=""/>
      <w:lvlJc w:val="left"/>
      <w:pPr>
        <w:ind w:left="6480" w:hanging="360"/>
      </w:pPr>
      <w:rPr>
        <w:rFonts w:ascii="Wingdings" w:hAnsi="Wingdings" w:hint="default"/>
      </w:rPr>
    </w:lvl>
  </w:abstractNum>
  <w:abstractNum w:abstractNumId="21" w15:restartNumberingAfterBreak="0">
    <w:nsid w:val="3E4E09B1"/>
    <w:multiLevelType w:val="multilevel"/>
    <w:tmpl w:val="BB2E627A"/>
    <w:lvl w:ilvl="0">
      <w:start w:val="1"/>
      <w:numFmt w:val="upperLetter"/>
      <w:pStyle w:val="RecitalNumbering"/>
      <w:lvlText w:val="%1"/>
      <w:lvlJc w:val="left"/>
      <w:pPr>
        <w:tabs>
          <w:tab w:val="num" w:pos="720"/>
        </w:tabs>
        <w:ind w:left="720" w:hanging="720"/>
      </w:pPr>
      <w:rPr>
        <w:caps w:val="0"/>
        <w:effect w:val="none"/>
      </w:rPr>
    </w:lvl>
    <w:lvl w:ilvl="1">
      <w:start w:val="1"/>
      <w:numFmt w:val="lowerRoman"/>
      <w:pStyle w:val="RecitalNumbering2"/>
      <w:lvlText w:val="(%2)"/>
      <w:lvlJc w:val="left"/>
      <w:pPr>
        <w:tabs>
          <w:tab w:val="num" w:pos="1800"/>
        </w:tabs>
        <w:ind w:left="1800" w:hanging="1080"/>
      </w:pPr>
      <w:rPr>
        <w:caps w:val="0"/>
        <w:effect w:val="none"/>
      </w:rPr>
    </w:lvl>
    <w:lvl w:ilvl="2">
      <w:start w:val="1"/>
      <w:numFmt w:val="lowerLetter"/>
      <w:pStyle w:val="RecitalNumbering3"/>
      <w:lvlText w:val="(%3)"/>
      <w:lvlJc w:val="left"/>
      <w:pPr>
        <w:tabs>
          <w:tab w:val="num" w:pos="2880"/>
        </w:tabs>
        <w:ind w:left="2880" w:hanging="1080"/>
      </w:pPr>
      <w:rPr>
        <w:caps w:val="0"/>
        <w:effect w:val="none"/>
      </w:rPr>
    </w:lvl>
    <w:lvl w:ilvl="3">
      <w:start w:val="1"/>
      <w:numFmt w:val="none"/>
      <w:lvlRestart w:val="0"/>
      <w:lvlText w:val=""/>
      <w:lvlJc w:val="left"/>
      <w:pPr>
        <w:tabs>
          <w:tab w:val="num" w:pos="1800"/>
        </w:tabs>
        <w:ind w:left="1800" w:hanging="1080"/>
      </w:pPr>
      <w:rPr>
        <w:caps w:val="0"/>
        <w:effect w:val="none"/>
      </w:rPr>
    </w:lvl>
    <w:lvl w:ilvl="4">
      <w:start w:val="1"/>
      <w:numFmt w:val="none"/>
      <w:lvlRestart w:val="0"/>
      <w:lvlText w:val=""/>
      <w:lvlJc w:val="left"/>
      <w:pPr>
        <w:tabs>
          <w:tab w:val="num" w:pos="1800"/>
        </w:tabs>
        <w:ind w:left="1800" w:hanging="1080"/>
      </w:pPr>
      <w:rPr>
        <w:caps w:val="0"/>
        <w:effect w:val="none"/>
      </w:rPr>
    </w:lvl>
    <w:lvl w:ilvl="5">
      <w:start w:val="1"/>
      <w:numFmt w:val="none"/>
      <w:lvlRestart w:val="0"/>
      <w:lvlText w:val=""/>
      <w:lvlJc w:val="left"/>
      <w:pPr>
        <w:tabs>
          <w:tab w:val="num" w:pos="1800"/>
        </w:tabs>
        <w:ind w:left="1800" w:hanging="1080"/>
      </w:pPr>
      <w:rPr>
        <w:caps w:val="0"/>
        <w:effect w:val="none"/>
      </w:rPr>
    </w:lvl>
    <w:lvl w:ilvl="6">
      <w:start w:val="1"/>
      <w:numFmt w:val="none"/>
      <w:lvlRestart w:val="0"/>
      <w:lvlText w:val=""/>
      <w:lvlJc w:val="left"/>
      <w:pPr>
        <w:tabs>
          <w:tab w:val="num" w:pos="1800"/>
        </w:tabs>
        <w:ind w:left="1800" w:hanging="1080"/>
      </w:pPr>
      <w:rPr>
        <w:caps w:val="0"/>
        <w:effect w:val="none"/>
      </w:rPr>
    </w:lvl>
    <w:lvl w:ilvl="7">
      <w:start w:val="1"/>
      <w:numFmt w:val="none"/>
      <w:lvlRestart w:val="0"/>
      <w:lvlText w:val=""/>
      <w:lvlJc w:val="left"/>
      <w:pPr>
        <w:tabs>
          <w:tab w:val="num" w:pos="1800"/>
        </w:tabs>
        <w:ind w:left="1800" w:hanging="1080"/>
      </w:pPr>
      <w:rPr>
        <w:caps w:val="0"/>
        <w:effect w:val="none"/>
      </w:rPr>
    </w:lvl>
    <w:lvl w:ilvl="8">
      <w:start w:val="1"/>
      <w:numFmt w:val="none"/>
      <w:lvlRestart w:val="0"/>
      <w:lvlText w:val=""/>
      <w:lvlJc w:val="left"/>
      <w:pPr>
        <w:tabs>
          <w:tab w:val="num" w:pos="1800"/>
        </w:tabs>
        <w:ind w:left="1800" w:hanging="1080"/>
      </w:pPr>
      <w:rPr>
        <w:caps w:val="0"/>
        <w:effect w:val="none"/>
      </w:rPr>
    </w:lvl>
  </w:abstractNum>
  <w:abstractNum w:abstractNumId="22" w15:restartNumberingAfterBreak="0">
    <w:nsid w:val="424F1D21"/>
    <w:multiLevelType w:val="hybridMultilevel"/>
    <w:tmpl w:val="1FCC52A2"/>
    <w:lvl w:ilvl="0" w:tplc="59069146">
      <w:start w:val="1"/>
      <w:numFmt w:val="lowerLetter"/>
      <w:lvlText w:val="(%1)"/>
      <w:lvlJc w:val="left"/>
      <w:pPr>
        <w:ind w:left="1996" w:hanging="360"/>
      </w:pPr>
      <w:rPr>
        <w:rFonts w:ascii="Cambria" w:hAnsi="Cambria" w:hint="default"/>
        <w:b/>
        <w:sz w:val="20"/>
        <w:szCs w:val="20"/>
      </w:rPr>
    </w:lvl>
    <w:lvl w:ilvl="1" w:tplc="8D76930E">
      <w:start w:val="1"/>
      <w:numFmt w:val="lowerRoman"/>
      <w:lvlText w:val="%2."/>
      <w:lvlJc w:val="right"/>
      <w:pPr>
        <w:ind w:left="2716" w:hanging="360"/>
      </w:pPr>
      <w:rPr>
        <w:rFonts w:hint="default"/>
        <w:color w:val="auto"/>
      </w:rPr>
    </w:lvl>
    <w:lvl w:ilvl="2" w:tplc="F202D840" w:tentative="1">
      <w:start w:val="1"/>
      <w:numFmt w:val="lowerRoman"/>
      <w:lvlText w:val="%3."/>
      <w:lvlJc w:val="right"/>
      <w:pPr>
        <w:ind w:left="3436" w:hanging="180"/>
      </w:pPr>
    </w:lvl>
    <w:lvl w:ilvl="3" w:tplc="92147EC0" w:tentative="1">
      <w:start w:val="1"/>
      <w:numFmt w:val="decimal"/>
      <w:lvlText w:val="%4."/>
      <w:lvlJc w:val="left"/>
      <w:pPr>
        <w:ind w:left="4156" w:hanging="360"/>
      </w:pPr>
    </w:lvl>
    <w:lvl w:ilvl="4" w:tplc="F692E298" w:tentative="1">
      <w:start w:val="1"/>
      <w:numFmt w:val="lowerLetter"/>
      <w:lvlText w:val="%5."/>
      <w:lvlJc w:val="left"/>
      <w:pPr>
        <w:ind w:left="4876" w:hanging="360"/>
      </w:pPr>
    </w:lvl>
    <w:lvl w:ilvl="5" w:tplc="9E467070" w:tentative="1">
      <w:start w:val="1"/>
      <w:numFmt w:val="lowerRoman"/>
      <w:lvlText w:val="%6."/>
      <w:lvlJc w:val="right"/>
      <w:pPr>
        <w:ind w:left="5596" w:hanging="180"/>
      </w:pPr>
    </w:lvl>
    <w:lvl w:ilvl="6" w:tplc="007E424C" w:tentative="1">
      <w:start w:val="1"/>
      <w:numFmt w:val="decimal"/>
      <w:lvlText w:val="%7."/>
      <w:lvlJc w:val="left"/>
      <w:pPr>
        <w:ind w:left="6316" w:hanging="360"/>
      </w:pPr>
    </w:lvl>
    <w:lvl w:ilvl="7" w:tplc="BFC8DBEC" w:tentative="1">
      <w:start w:val="1"/>
      <w:numFmt w:val="lowerLetter"/>
      <w:lvlText w:val="%8."/>
      <w:lvlJc w:val="left"/>
      <w:pPr>
        <w:ind w:left="7036" w:hanging="360"/>
      </w:pPr>
    </w:lvl>
    <w:lvl w:ilvl="8" w:tplc="ABDA45E2" w:tentative="1">
      <w:start w:val="1"/>
      <w:numFmt w:val="lowerRoman"/>
      <w:lvlText w:val="%9."/>
      <w:lvlJc w:val="right"/>
      <w:pPr>
        <w:ind w:left="7756" w:hanging="180"/>
      </w:pPr>
    </w:lvl>
  </w:abstractNum>
  <w:abstractNum w:abstractNumId="23" w15:restartNumberingAfterBreak="0">
    <w:nsid w:val="49021F1E"/>
    <w:multiLevelType w:val="multilevel"/>
    <w:tmpl w:val="5D6E9D3A"/>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caps w:val="0"/>
        <w:effect w:val="none"/>
      </w:rPr>
    </w:lvl>
    <w:lvl w:ilvl="2">
      <w:start w:val="1"/>
      <w:numFmt w:val="decimal"/>
      <w:pStyle w:val="Heading3"/>
      <w:lvlText w:val="%1.%2.%3"/>
      <w:lvlJc w:val="left"/>
      <w:pPr>
        <w:tabs>
          <w:tab w:val="num" w:pos="1800"/>
        </w:tabs>
        <w:ind w:left="1800" w:hanging="1080"/>
      </w:pPr>
      <w:rPr>
        <w:caps w:val="0"/>
        <w:effect w:val="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abstractNum w:abstractNumId="24" w15:restartNumberingAfterBreak="0">
    <w:nsid w:val="4DCA0947"/>
    <w:multiLevelType w:val="hybridMultilevel"/>
    <w:tmpl w:val="191A3F4A"/>
    <w:lvl w:ilvl="0" w:tplc="9BA20476">
      <w:start w:val="1"/>
      <w:numFmt w:val="bullet"/>
      <w:lvlText w:val=""/>
      <w:lvlJc w:val="left"/>
      <w:pPr>
        <w:ind w:left="720" w:hanging="360"/>
      </w:pPr>
      <w:rPr>
        <w:rFonts w:ascii="Symbol" w:hAnsi="Symbol" w:hint="default"/>
      </w:rPr>
    </w:lvl>
    <w:lvl w:ilvl="1" w:tplc="5C1287F4">
      <w:start w:val="1"/>
      <w:numFmt w:val="lowerLetter"/>
      <w:lvlText w:val="%2)"/>
      <w:lvlJc w:val="left"/>
      <w:pPr>
        <w:ind w:left="1440" w:hanging="360"/>
      </w:pPr>
      <w:rPr>
        <w:rFonts w:hint="default"/>
        <w:vertAlign w:val="baseline"/>
      </w:rPr>
    </w:lvl>
    <w:lvl w:ilvl="2" w:tplc="272881B2" w:tentative="1">
      <w:start w:val="1"/>
      <w:numFmt w:val="bullet"/>
      <w:lvlText w:val=""/>
      <w:lvlJc w:val="left"/>
      <w:pPr>
        <w:ind w:left="2160" w:hanging="360"/>
      </w:pPr>
      <w:rPr>
        <w:rFonts w:ascii="Wingdings" w:hAnsi="Wingdings" w:hint="default"/>
      </w:rPr>
    </w:lvl>
    <w:lvl w:ilvl="3" w:tplc="FC587B0A" w:tentative="1">
      <w:start w:val="1"/>
      <w:numFmt w:val="bullet"/>
      <w:lvlText w:val=""/>
      <w:lvlJc w:val="left"/>
      <w:pPr>
        <w:ind w:left="2880" w:hanging="360"/>
      </w:pPr>
      <w:rPr>
        <w:rFonts w:ascii="Symbol" w:hAnsi="Symbol" w:hint="default"/>
      </w:rPr>
    </w:lvl>
    <w:lvl w:ilvl="4" w:tplc="BE067520" w:tentative="1">
      <w:start w:val="1"/>
      <w:numFmt w:val="bullet"/>
      <w:lvlText w:val="o"/>
      <w:lvlJc w:val="left"/>
      <w:pPr>
        <w:ind w:left="3600" w:hanging="360"/>
      </w:pPr>
      <w:rPr>
        <w:rFonts w:ascii="Courier New" w:hAnsi="Courier New" w:cs="Courier New" w:hint="default"/>
      </w:rPr>
    </w:lvl>
    <w:lvl w:ilvl="5" w:tplc="C3D65DA8" w:tentative="1">
      <w:start w:val="1"/>
      <w:numFmt w:val="bullet"/>
      <w:lvlText w:val=""/>
      <w:lvlJc w:val="left"/>
      <w:pPr>
        <w:ind w:left="4320" w:hanging="360"/>
      </w:pPr>
      <w:rPr>
        <w:rFonts w:ascii="Wingdings" w:hAnsi="Wingdings" w:hint="default"/>
      </w:rPr>
    </w:lvl>
    <w:lvl w:ilvl="6" w:tplc="7938C916" w:tentative="1">
      <w:start w:val="1"/>
      <w:numFmt w:val="bullet"/>
      <w:lvlText w:val=""/>
      <w:lvlJc w:val="left"/>
      <w:pPr>
        <w:ind w:left="5040" w:hanging="360"/>
      </w:pPr>
      <w:rPr>
        <w:rFonts w:ascii="Symbol" w:hAnsi="Symbol" w:hint="default"/>
      </w:rPr>
    </w:lvl>
    <w:lvl w:ilvl="7" w:tplc="CDB2BC20" w:tentative="1">
      <w:start w:val="1"/>
      <w:numFmt w:val="bullet"/>
      <w:lvlText w:val="o"/>
      <w:lvlJc w:val="left"/>
      <w:pPr>
        <w:ind w:left="5760" w:hanging="360"/>
      </w:pPr>
      <w:rPr>
        <w:rFonts w:ascii="Courier New" w:hAnsi="Courier New" w:cs="Courier New" w:hint="default"/>
      </w:rPr>
    </w:lvl>
    <w:lvl w:ilvl="8" w:tplc="B73E56C2" w:tentative="1">
      <w:start w:val="1"/>
      <w:numFmt w:val="bullet"/>
      <w:lvlText w:val=""/>
      <w:lvlJc w:val="left"/>
      <w:pPr>
        <w:ind w:left="6480" w:hanging="360"/>
      </w:pPr>
      <w:rPr>
        <w:rFonts w:ascii="Wingdings" w:hAnsi="Wingdings" w:hint="default"/>
      </w:rPr>
    </w:lvl>
  </w:abstractNum>
  <w:abstractNum w:abstractNumId="25"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D165507"/>
    <w:multiLevelType w:val="hybridMultilevel"/>
    <w:tmpl w:val="48987366"/>
    <w:lvl w:ilvl="0" w:tplc="21204BCC">
      <w:start w:val="1"/>
      <w:numFmt w:val="bullet"/>
      <w:lvlText w:val=""/>
      <w:lvlJc w:val="left"/>
      <w:pPr>
        <w:ind w:left="720" w:hanging="360"/>
      </w:pPr>
      <w:rPr>
        <w:rFonts w:ascii="Wingdings" w:hAnsi="Wingdings" w:hint="default"/>
      </w:rPr>
    </w:lvl>
    <w:lvl w:ilvl="1" w:tplc="22A2F7B8">
      <w:start w:val="1"/>
      <w:numFmt w:val="bullet"/>
      <w:lvlText w:val="o"/>
      <w:lvlJc w:val="left"/>
      <w:pPr>
        <w:ind w:left="1440" w:hanging="360"/>
      </w:pPr>
      <w:rPr>
        <w:rFonts w:ascii="Courier New" w:hAnsi="Courier New" w:cs="Courier New" w:hint="default"/>
      </w:rPr>
    </w:lvl>
    <w:lvl w:ilvl="2" w:tplc="DACC43D6" w:tentative="1">
      <w:start w:val="1"/>
      <w:numFmt w:val="bullet"/>
      <w:lvlText w:val=""/>
      <w:lvlJc w:val="left"/>
      <w:pPr>
        <w:ind w:left="2160" w:hanging="360"/>
      </w:pPr>
      <w:rPr>
        <w:rFonts w:ascii="Wingdings" w:hAnsi="Wingdings" w:hint="default"/>
      </w:rPr>
    </w:lvl>
    <w:lvl w:ilvl="3" w:tplc="B728FF20" w:tentative="1">
      <w:start w:val="1"/>
      <w:numFmt w:val="bullet"/>
      <w:lvlText w:val=""/>
      <w:lvlJc w:val="left"/>
      <w:pPr>
        <w:ind w:left="2880" w:hanging="360"/>
      </w:pPr>
      <w:rPr>
        <w:rFonts w:ascii="Symbol" w:hAnsi="Symbol" w:hint="default"/>
      </w:rPr>
    </w:lvl>
    <w:lvl w:ilvl="4" w:tplc="2D101506" w:tentative="1">
      <w:start w:val="1"/>
      <w:numFmt w:val="bullet"/>
      <w:lvlText w:val="o"/>
      <w:lvlJc w:val="left"/>
      <w:pPr>
        <w:ind w:left="3600" w:hanging="360"/>
      </w:pPr>
      <w:rPr>
        <w:rFonts w:ascii="Courier New" w:hAnsi="Courier New" w:cs="Courier New" w:hint="default"/>
      </w:rPr>
    </w:lvl>
    <w:lvl w:ilvl="5" w:tplc="E73451F2" w:tentative="1">
      <w:start w:val="1"/>
      <w:numFmt w:val="bullet"/>
      <w:lvlText w:val=""/>
      <w:lvlJc w:val="left"/>
      <w:pPr>
        <w:ind w:left="4320" w:hanging="360"/>
      </w:pPr>
      <w:rPr>
        <w:rFonts w:ascii="Wingdings" w:hAnsi="Wingdings" w:hint="default"/>
      </w:rPr>
    </w:lvl>
    <w:lvl w:ilvl="6" w:tplc="20D2673C" w:tentative="1">
      <w:start w:val="1"/>
      <w:numFmt w:val="bullet"/>
      <w:lvlText w:val=""/>
      <w:lvlJc w:val="left"/>
      <w:pPr>
        <w:ind w:left="5040" w:hanging="360"/>
      </w:pPr>
      <w:rPr>
        <w:rFonts w:ascii="Symbol" w:hAnsi="Symbol" w:hint="default"/>
      </w:rPr>
    </w:lvl>
    <w:lvl w:ilvl="7" w:tplc="F83CB0A0" w:tentative="1">
      <w:start w:val="1"/>
      <w:numFmt w:val="bullet"/>
      <w:lvlText w:val="o"/>
      <w:lvlJc w:val="left"/>
      <w:pPr>
        <w:ind w:left="5760" w:hanging="360"/>
      </w:pPr>
      <w:rPr>
        <w:rFonts w:ascii="Courier New" w:hAnsi="Courier New" w:cs="Courier New" w:hint="default"/>
      </w:rPr>
    </w:lvl>
    <w:lvl w:ilvl="8" w:tplc="73E20926" w:tentative="1">
      <w:start w:val="1"/>
      <w:numFmt w:val="bullet"/>
      <w:lvlText w:val=""/>
      <w:lvlJc w:val="left"/>
      <w:pPr>
        <w:ind w:left="6480" w:hanging="360"/>
      </w:pPr>
      <w:rPr>
        <w:rFonts w:ascii="Wingdings" w:hAnsi="Wingdings" w:hint="default"/>
      </w:rPr>
    </w:lvl>
  </w:abstractNum>
  <w:abstractNum w:abstractNumId="27" w15:restartNumberingAfterBreak="0">
    <w:nsid w:val="603D5249"/>
    <w:multiLevelType w:val="hybridMultilevel"/>
    <w:tmpl w:val="ECDE831E"/>
    <w:lvl w:ilvl="0" w:tplc="52B2E92E">
      <w:start w:val="1"/>
      <w:numFmt w:val="lowerLetter"/>
      <w:lvlText w:val="%1)"/>
      <w:lvlJc w:val="left"/>
      <w:pPr>
        <w:ind w:left="1440" w:hanging="360"/>
      </w:pPr>
      <w:rPr>
        <w:rFonts w:hint="default"/>
        <w:vertAlign w:val="baseline"/>
      </w:rPr>
    </w:lvl>
    <w:lvl w:ilvl="1" w:tplc="07DAAF12" w:tentative="1">
      <w:start w:val="1"/>
      <w:numFmt w:val="lowerLetter"/>
      <w:lvlText w:val="%2."/>
      <w:lvlJc w:val="left"/>
      <w:pPr>
        <w:ind w:left="1440" w:hanging="360"/>
      </w:pPr>
    </w:lvl>
    <w:lvl w:ilvl="2" w:tplc="E1EE2244" w:tentative="1">
      <w:start w:val="1"/>
      <w:numFmt w:val="lowerRoman"/>
      <w:lvlText w:val="%3."/>
      <w:lvlJc w:val="right"/>
      <w:pPr>
        <w:ind w:left="2160" w:hanging="180"/>
      </w:pPr>
    </w:lvl>
    <w:lvl w:ilvl="3" w:tplc="D780FA0A" w:tentative="1">
      <w:start w:val="1"/>
      <w:numFmt w:val="decimal"/>
      <w:lvlText w:val="%4."/>
      <w:lvlJc w:val="left"/>
      <w:pPr>
        <w:ind w:left="2880" w:hanging="360"/>
      </w:pPr>
    </w:lvl>
    <w:lvl w:ilvl="4" w:tplc="01E0465A" w:tentative="1">
      <w:start w:val="1"/>
      <w:numFmt w:val="lowerLetter"/>
      <w:lvlText w:val="%5."/>
      <w:lvlJc w:val="left"/>
      <w:pPr>
        <w:ind w:left="3600" w:hanging="360"/>
      </w:pPr>
    </w:lvl>
    <w:lvl w:ilvl="5" w:tplc="7846837A" w:tentative="1">
      <w:start w:val="1"/>
      <w:numFmt w:val="lowerRoman"/>
      <w:lvlText w:val="%6."/>
      <w:lvlJc w:val="right"/>
      <w:pPr>
        <w:ind w:left="4320" w:hanging="180"/>
      </w:pPr>
    </w:lvl>
    <w:lvl w:ilvl="6" w:tplc="66542790" w:tentative="1">
      <w:start w:val="1"/>
      <w:numFmt w:val="decimal"/>
      <w:lvlText w:val="%7."/>
      <w:lvlJc w:val="left"/>
      <w:pPr>
        <w:ind w:left="5040" w:hanging="360"/>
      </w:pPr>
    </w:lvl>
    <w:lvl w:ilvl="7" w:tplc="10389EC2" w:tentative="1">
      <w:start w:val="1"/>
      <w:numFmt w:val="lowerLetter"/>
      <w:lvlText w:val="%8."/>
      <w:lvlJc w:val="left"/>
      <w:pPr>
        <w:ind w:left="5760" w:hanging="360"/>
      </w:pPr>
    </w:lvl>
    <w:lvl w:ilvl="8" w:tplc="086C5340" w:tentative="1">
      <w:start w:val="1"/>
      <w:numFmt w:val="lowerRoman"/>
      <w:lvlText w:val="%9."/>
      <w:lvlJc w:val="right"/>
      <w:pPr>
        <w:ind w:left="6480" w:hanging="180"/>
      </w:pPr>
    </w:lvl>
  </w:abstractNum>
  <w:abstractNum w:abstractNumId="28" w15:restartNumberingAfterBreak="0">
    <w:nsid w:val="605C7446"/>
    <w:multiLevelType w:val="multilevel"/>
    <w:tmpl w:val="EAEE6AF4"/>
    <w:name w:val="List Bullet"/>
    <w:lvl w:ilvl="0">
      <w:start w:val="1"/>
      <w:numFmt w:val="bullet"/>
      <w:pStyle w:val="ListBullet1"/>
      <w:lvlText w:val="·"/>
      <w:lvlJc w:val="left"/>
      <w:pPr>
        <w:tabs>
          <w:tab w:val="num" w:pos="720"/>
        </w:tabs>
        <w:ind w:left="720" w:hanging="720"/>
      </w:pPr>
      <w:rPr>
        <w:rFonts w:ascii="Symbol" w:hAnsi="Symbol" w:hint="default"/>
      </w:rPr>
    </w:lvl>
    <w:lvl w:ilvl="1">
      <w:start w:val="1"/>
      <w:numFmt w:val="bullet"/>
      <w:pStyle w:val="ListBullet2"/>
      <w:lvlText w:val="·"/>
      <w:lvlJc w:val="left"/>
      <w:pPr>
        <w:tabs>
          <w:tab w:val="num" w:pos="720"/>
        </w:tabs>
        <w:ind w:left="720" w:hanging="720"/>
      </w:pPr>
      <w:rPr>
        <w:rFonts w:ascii="Symbol" w:hAnsi="Symbol" w:hint="default"/>
      </w:rPr>
    </w:lvl>
    <w:lvl w:ilvl="2">
      <w:start w:val="1"/>
      <w:numFmt w:val="bullet"/>
      <w:pStyle w:val="ListBullet3"/>
      <w:lvlText w:val="·"/>
      <w:lvlJc w:val="left"/>
      <w:pPr>
        <w:tabs>
          <w:tab w:val="num" w:pos="1800"/>
        </w:tabs>
        <w:ind w:left="1800" w:hanging="1080"/>
      </w:pPr>
      <w:rPr>
        <w:rFonts w:ascii="Symbol" w:hAnsi="Symbol" w:hint="default"/>
      </w:rPr>
    </w:lvl>
    <w:lvl w:ilvl="3">
      <w:start w:val="1"/>
      <w:numFmt w:val="bullet"/>
      <w:pStyle w:val="ListBullet4"/>
      <w:lvlText w:val="·"/>
      <w:lvlJc w:val="left"/>
      <w:pPr>
        <w:tabs>
          <w:tab w:val="num" w:pos="2880"/>
        </w:tabs>
        <w:ind w:left="2880" w:hanging="1080"/>
      </w:pPr>
      <w:rPr>
        <w:rFonts w:ascii="Symbol" w:hAnsi="Symbol" w:hint="default"/>
      </w:rPr>
    </w:lvl>
    <w:lvl w:ilvl="4">
      <w:start w:val="1"/>
      <w:numFmt w:val="bullet"/>
      <w:pStyle w:val="ListBullet5"/>
      <w:lvlText w:val="·"/>
      <w:lvlJc w:val="left"/>
      <w:pPr>
        <w:tabs>
          <w:tab w:val="num" w:pos="3600"/>
        </w:tabs>
        <w:ind w:left="3600" w:hanging="720"/>
      </w:pPr>
      <w:rPr>
        <w:rFonts w:ascii="Symbol" w:hAnsi="Symbol" w:hint="default"/>
      </w:rPr>
    </w:lvl>
    <w:lvl w:ilvl="5">
      <w:start w:val="1"/>
      <w:numFmt w:val="bullet"/>
      <w:pStyle w:val="ListBullet6"/>
      <w:lvlText w:val="·"/>
      <w:lvlJc w:val="left"/>
      <w:pPr>
        <w:tabs>
          <w:tab w:val="num" w:pos="4320"/>
        </w:tabs>
        <w:ind w:left="4320" w:hanging="720"/>
      </w:pPr>
      <w:rPr>
        <w:rFonts w:ascii="Symbol" w:hAnsi="Symbol" w:hint="default"/>
      </w:rPr>
    </w:lvl>
    <w:lvl w:ilvl="6">
      <w:start w:val="1"/>
      <w:numFmt w:val="bullet"/>
      <w:pStyle w:val="ListBullet7"/>
      <w:lvlText w:val="·"/>
      <w:lvlJc w:val="left"/>
      <w:pPr>
        <w:tabs>
          <w:tab w:val="num" w:pos="5040"/>
        </w:tabs>
        <w:ind w:left="5040" w:hanging="720"/>
      </w:pPr>
      <w:rPr>
        <w:rFonts w:ascii="Symbol" w:hAnsi="Symbol" w:hint="default"/>
      </w:rPr>
    </w:lvl>
    <w:lvl w:ilvl="7">
      <w:start w:val="1"/>
      <w:numFmt w:val="bullet"/>
      <w:pStyle w:val="ListBullet8"/>
      <w:lvlText w:val=""/>
      <w:lvlJc w:val="left"/>
      <w:pPr>
        <w:tabs>
          <w:tab w:val="num" w:pos="5040"/>
        </w:tabs>
        <w:ind w:left="5040" w:hanging="720"/>
      </w:pPr>
    </w:lvl>
    <w:lvl w:ilvl="8">
      <w:start w:val="1"/>
      <w:numFmt w:val="bullet"/>
      <w:pStyle w:val="ListBullet9"/>
      <w:lvlText w:val=""/>
      <w:lvlJc w:val="left"/>
      <w:pPr>
        <w:tabs>
          <w:tab w:val="num" w:pos="5040"/>
        </w:tabs>
        <w:ind w:left="5040" w:hanging="720"/>
      </w:pPr>
    </w:lvl>
  </w:abstractNum>
  <w:abstractNum w:abstractNumId="29" w15:restartNumberingAfterBreak="0">
    <w:nsid w:val="609F767E"/>
    <w:multiLevelType w:val="hybridMultilevel"/>
    <w:tmpl w:val="D54C70D8"/>
    <w:lvl w:ilvl="0" w:tplc="0BDE90AA">
      <w:start w:val="1"/>
      <w:numFmt w:val="lowerLetter"/>
      <w:lvlText w:val="%1)"/>
      <w:lvlJc w:val="left"/>
      <w:pPr>
        <w:ind w:left="1080" w:hanging="360"/>
      </w:pPr>
      <w:rPr>
        <w:b w:val="0"/>
      </w:rPr>
    </w:lvl>
    <w:lvl w:ilvl="1" w:tplc="75023E00" w:tentative="1">
      <w:start w:val="1"/>
      <w:numFmt w:val="lowerLetter"/>
      <w:lvlText w:val="%2."/>
      <w:lvlJc w:val="left"/>
      <w:pPr>
        <w:ind w:left="1800" w:hanging="360"/>
      </w:pPr>
    </w:lvl>
    <w:lvl w:ilvl="2" w:tplc="CF9E7948" w:tentative="1">
      <w:start w:val="1"/>
      <w:numFmt w:val="lowerRoman"/>
      <w:lvlText w:val="%3."/>
      <w:lvlJc w:val="right"/>
      <w:pPr>
        <w:ind w:left="2520" w:hanging="180"/>
      </w:pPr>
    </w:lvl>
    <w:lvl w:ilvl="3" w:tplc="36CEC84C" w:tentative="1">
      <w:start w:val="1"/>
      <w:numFmt w:val="decimal"/>
      <w:lvlText w:val="%4."/>
      <w:lvlJc w:val="left"/>
      <w:pPr>
        <w:ind w:left="3240" w:hanging="360"/>
      </w:pPr>
    </w:lvl>
    <w:lvl w:ilvl="4" w:tplc="CA6297A6" w:tentative="1">
      <w:start w:val="1"/>
      <w:numFmt w:val="lowerLetter"/>
      <w:lvlText w:val="%5."/>
      <w:lvlJc w:val="left"/>
      <w:pPr>
        <w:ind w:left="3960" w:hanging="360"/>
      </w:pPr>
    </w:lvl>
    <w:lvl w:ilvl="5" w:tplc="2B20B9FC" w:tentative="1">
      <w:start w:val="1"/>
      <w:numFmt w:val="lowerRoman"/>
      <w:lvlText w:val="%6."/>
      <w:lvlJc w:val="right"/>
      <w:pPr>
        <w:ind w:left="4680" w:hanging="180"/>
      </w:pPr>
    </w:lvl>
    <w:lvl w:ilvl="6" w:tplc="AC8C2104" w:tentative="1">
      <w:start w:val="1"/>
      <w:numFmt w:val="decimal"/>
      <w:lvlText w:val="%7."/>
      <w:lvlJc w:val="left"/>
      <w:pPr>
        <w:ind w:left="5400" w:hanging="360"/>
      </w:pPr>
    </w:lvl>
    <w:lvl w:ilvl="7" w:tplc="F9A01D2C" w:tentative="1">
      <w:start w:val="1"/>
      <w:numFmt w:val="lowerLetter"/>
      <w:lvlText w:val="%8."/>
      <w:lvlJc w:val="left"/>
      <w:pPr>
        <w:ind w:left="6120" w:hanging="360"/>
      </w:pPr>
    </w:lvl>
    <w:lvl w:ilvl="8" w:tplc="759685A4" w:tentative="1">
      <w:start w:val="1"/>
      <w:numFmt w:val="lowerRoman"/>
      <w:lvlText w:val="%9."/>
      <w:lvlJc w:val="right"/>
      <w:pPr>
        <w:ind w:left="6840" w:hanging="180"/>
      </w:pPr>
    </w:lvl>
  </w:abstractNum>
  <w:abstractNum w:abstractNumId="30" w15:restartNumberingAfterBreak="0">
    <w:nsid w:val="68EC7F4C"/>
    <w:multiLevelType w:val="hybridMultilevel"/>
    <w:tmpl w:val="43989900"/>
    <w:lvl w:ilvl="0" w:tplc="2596338E">
      <w:start w:val="1"/>
      <w:numFmt w:val="decimal"/>
      <w:lvlText w:val="%1."/>
      <w:lvlJc w:val="left"/>
      <w:pPr>
        <w:ind w:left="720" w:hanging="360"/>
      </w:pPr>
      <w:rPr>
        <w:b/>
      </w:rPr>
    </w:lvl>
    <w:lvl w:ilvl="1" w:tplc="2D56C96C" w:tentative="1">
      <w:start w:val="1"/>
      <w:numFmt w:val="lowerLetter"/>
      <w:lvlText w:val="%2."/>
      <w:lvlJc w:val="left"/>
      <w:pPr>
        <w:ind w:left="1440" w:hanging="360"/>
      </w:pPr>
    </w:lvl>
    <w:lvl w:ilvl="2" w:tplc="D7AC878C" w:tentative="1">
      <w:start w:val="1"/>
      <w:numFmt w:val="lowerRoman"/>
      <w:lvlText w:val="%3."/>
      <w:lvlJc w:val="right"/>
      <w:pPr>
        <w:ind w:left="2160" w:hanging="180"/>
      </w:pPr>
    </w:lvl>
    <w:lvl w:ilvl="3" w:tplc="6EF41AE2" w:tentative="1">
      <w:start w:val="1"/>
      <w:numFmt w:val="decimal"/>
      <w:lvlText w:val="%4."/>
      <w:lvlJc w:val="left"/>
      <w:pPr>
        <w:ind w:left="2880" w:hanging="360"/>
      </w:pPr>
    </w:lvl>
    <w:lvl w:ilvl="4" w:tplc="A6B4B808" w:tentative="1">
      <w:start w:val="1"/>
      <w:numFmt w:val="lowerLetter"/>
      <w:lvlText w:val="%5."/>
      <w:lvlJc w:val="left"/>
      <w:pPr>
        <w:ind w:left="3600" w:hanging="360"/>
      </w:pPr>
    </w:lvl>
    <w:lvl w:ilvl="5" w:tplc="ACD284E2" w:tentative="1">
      <w:start w:val="1"/>
      <w:numFmt w:val="lowerRoman"/>
      <w:lvlText w:val="%6."/>
      <w:lvlJc w:val="right"/>
      <w:pPr>
        <w:ind w:left="4320" w:hanging="180"/>
      </w:pPr>
    </w:lvl>
    <w:lvl w:ilvl="6" w:tplc="48C8835A" w:tentative="1">
      <w:start w:val="1"/>
      <w:numFmt w:val="decimal"/>
      <w:lvlText w:val="%7."/>
      <w:lvlJc w:val="left"/>
      <w:pPr>
        <w:ind w:left="5040" w:hanging="360"/>
      </w:pPr>
    </w:lvl>
    <w:lvl w:ilvl="7" w:tplc="AC2C86F6" w:tentative="1">
      <w:start w:val="1"/>
      <w:numFmt w:val="lowerLetter"/>
      <w:lvlText w:val="%8."/>
      <w:lvlJc w:val="left"/>
      <w:pPr>
        <w:ind w:left="5760" w:hanging="360"/>
      </w:pPr>
    </w:lvl>
    <w:lvl w:ilvl="8" w:tplc="0EFA129C" w:tentative="1">
      <w:start w:val="1"/>
      <w:numFmt w:val="lowerRoman"/>
      <w:lvlText w:val="%9."/>
      <w:lvlJc w:val="right"/>
      <w:pPr>
        <w:ind w:left="6480" w:hanging="180"/>
      </w:pPr>
    </w:lvl>
  </w:abstractNum>
  <w:abstractNum w:abstractNumId="31" w15:restartNumberingAfterBreak="0">
    <w:nsid w:val="69041073"/>
    <w:multiLevelType w:val="hybridMultilevel"/>
    <w:tmpl w:val="D54C70D8"/>
    <w:lvl w:ilvl="0" w:tplc="EF04F4DE">
      <w:start w:val="1"/>
      <w:numFmt w:val="lowerLetter"/>
      <w:lvlText w:val="%1)"/>
      <w:lvlJc w:val="left"/>
      <w:pPr>
        <w:ind w:left="1080" w:hanging="360"/>
      </w:pPr>
      <w:rPr>
        <w:b w:val="0"/>
      </w:rPr>
    </w:lvl>
    <w:lvl w:ilvl="1" w:tplc="6FAA4C38" w:tentative="1">
      <w:start w:val="1"/>
      <w:numFmt w:val="lowerLetter"/>
      <w:lvlText w:val="%2."/>
      <w:lvlJc w:val="left"/>
      <w:pPr>
        <w:ind w:left="1800" w:hanging="360"/>
      </w:pPr>
    </w:lvl>
    <w:lvl w:ilvl="2" w:tplc="62E435C4" w:tentative="1">
      <w:start w:val="1"/>
      <w:numFmt w:val="lowerRoman"/>
      <w:lvlText w:val="%3."/>
      <w:lvlJc w:val="right"/>
      <w:pPr>
        <w:ind w:left="2520" w:hanging="180"/>
      </w:pPr>
    </w:lvl>
    <w:lvl w:ilvl="3" w:tplc="2140ED58" w:tentative="1">
      <w:start w:val="1"/>
      <w:numFmt w:val="decimal"/>
      <w:lvlText w:val="%4."/>
      <w:lvlJc w:val="left"/>
      <w:pPr>
        <w:ind w:left="3240" w:hanging="360"/>
      </w:pPr>
    </w:lvl>
    <w:lvl w:ilvl="4" w:tplc="CA10463E" w:tentative="1">
      <w:start w:val="1"/>
      <w:numFmt w:val="lowerLetter"/>
      <w:lvlText w:val="%5."/>
      <w:lvlJc w:val="left"/>
      <w:pPr>
        <w:ind w:left="3960" w:hanging="360"/>
      </w:pPr>
    </w:lvl>
    <w:lvl w:ilvl="5" w:tplc="176ABAFE" w:tentative="1">
      <w:start w:val="1"/>
      <w:numFmt w:val="lowerRoman"/>
      <w:lvlText w:val="%6."/>
      <w:lvlJc w:val="right"/>
      <w:pPr>
        <w:ind w:left="4680" w:hanging="180"/>
      </w:pPr>
    </w:lvl>
    <w:lvl w:ilvl="6" w:tplc="5B98320C" w:tentative="1">
      <w:start w:val="1"/>
      <w:numFmt w:val="decimal"/>
      <w:lvlText w:val="%7."/>
      <w:lvlJc w:val="left"/>
      <w:pPr>
        <w:ind w:left="5400" w:hanging="360"/>
      </w:pPr>
    </w:lvl>
    <w:lvl w:ilvl="7" w:tplc="6B80AC30" w:tentative="1">
      <w:start w:val="1"/>
      <w:numFmt w:val="lowerLetter"/>
      <w:lvlText w:val="%8."/>
      <w:lvlJc w:val="left"/>
      <w:pPr>
        <w:ind w:left="6120" w:hanging="360"/>
      </w:pPr>
    </w:lvl>
    <w:lvl w:ilvl="8" w:tplc="232007FC" w:tentative="1">
      <w:start w:val="1"/>
      <w:numFmt w:val="lowerRoman"/>
      <w:lvlText w:val="%9."/>
      <w:lvlJc w:val="right"/>
      <w:pPr>
        <w:ind w:left="6840" w:hanging="180"/>
      </w:pPr>
    </w:lvl>
  </w:abstractNum>
  <w:abstractNum w:abstractNumId="32" w15:restartNumberingAfterBreak="0">
    <w:nsid w:val="75C97F7A"/>
    <w:multiLevelType w:val="hybridMultilevel"/>
    <w:tmpl w:val="959E5D08"/>
    <w:lvl w:ilvl="0" w:tplc="5C34A98C">
      <w:start w:val="1"/>
      <w:numFmt w:val="bullet"/>
      <w:lvlText w:val=""/>
      <w:lvlJc w:val="left"/>
      <w:pPr>
        <w:ind w:left="720" w:hanging="360"/>
      </w:pPr>
      <w:rPr>
        <w:rFonts w:ascii="Symbol" w:hAnsi="Symbol" w:hint="default"/>
      </w:rPr>
    </w:lvl>
    <w:lvl w:ilvl="1" w:tplc="05D2C4F4" w:tentative="1">
      <w:start w:val="1"/>
      <w:numFmt w:val="bullet"/>
      <w:lvlText w:val="o"/>
      <w:lvlJc w:val="left"/>
      <w:pPr>
        <w:ind w:left="1440" w:hanging="360"/>
      </w:pPr>
      <w:rPr>
        <w:rFonts w:ascii="Courier New" w:hAnsi="Courier New" w:cs="Courier New" w:hint="default"/>
      </w:rPr>
    </w:lvl>
    <w:lvl w:ilvl="2" w:tplc="3DA42060" w:tentative="1">
      <w:start w:val="1"/>
      <w:numFmt w:val="bullet"/>
      <w:lvlText w:val=""/>
      <w:lvlJc w:val="left"/>
      <w:pPr>
        <w:ind w:left="2160" w:hanging="360"/>
      </w:pPr>
      <w:rPr>
        <w:rFonts w:ascii="Wingdings" w:hAnsi="Wingdings" w:hint="default"/>
      </w:rPr>
    </w:lvl>
    <w:lvl w:ilvl="3" w:tplc="53F8C356" w:tentative="1">
      <w:start w:val="1"/>
      <w:numFmt w:val="bullet"/>
      <w:lvlText w:val=""/>
      <w:lvlJc w:val="left"/>
      <w:pPr>
        <w:ind w:left="2880" w:hanging="360"/>
      </w:pPr>
      <w:rPr>
        <w:rFonts w:ascii="Symbol" w:hAnsi="Symbol" w:hint="default"/>
      </w:rPr>
    </w:lvl>
    <w:lvl w:ilvl="4" w:tplc="4C1AEE24" w:tentative="1">
      <w:start w:val="1"/>
      <w:numFmt w:val="bullet"/>
      <w:lvlText w:val="o"/>
      <w:lvlJc w:val="left"/>
      <w:pPr>
        <w:ind w:left="3600" w:hanging="360"/>
      </w:pPr>
      <w:rPr>
        <w:rFonts w:ascii="Courier New" w:hAnsi="Courier New" w:cs="Courier New" w:hint="default"/>
      </w:rPr>
    </w:lvl>
    <w:lvl w:ilvl="5" w:tplc="8998240A" w:tentative="1">
      <w:start w:val="1"/>
      <w:numFmt w:val="bullet"/>
      <w:lvlText w:val=""/>
      <w:lvlJc w:val="left"/>
      <w:pPr>
        <w:ind w:left="4320" w:hanging="360"/>
      </w:pPr>
      <w:rPr>
        <w:rFonts w:ascii="Wingdings" w:hAnsi="Wingdings" w:hint="default"/>
      </w:rPr>
    </w:lvl>
    <w:lvl w:ilvl="6" w:tplc="E8581B60" w:tentative="1">
      <w:start w:val="1"/>
      <w:numFmt w:val="bullet"/>
      <w:lvlText w:val=""/>
      <w:lvlJc w:val="left"/>
      <w:pPr>
        <w:ind w:left="5040" w:hanging="360"/>
      </w:pPr>
      <w:rPr>
        <w:rFonts w:ascii="Symbol" w:hAnsi="Symbol" w:hint="default"/>
      </w:rPr>
    </w:lvl>
    <w:lvl w:ilvl="7" w:tplc="946A39AA" w:tentative="1">
      <w:start w:val="1"/>
      <w:numFmt w:val="bullet"/>
      <w:lvlText w:val="o"/>
      <w:lvlJc w:val="left"/>
      <w:pPr>
        <w:ind w:left="5760" w:hanging="360"/>
      </w:pPr>
      <w:rPr>
        <w:rFonts w:ascii="Courier New" w:hAnsi="Courier New" w:cs="Courier New" w:hint="default"/>
      </w:rPr>
    </w:lvl>
    <w:lvl w:ilvl="8" w:tplc="8FAC5E66" w:tentative="1">
      <w:start w:val="1"/>
      <w:numFmt w:val="bullet"/>
      <w:lvlText w:val=""/>
      <w:lvlJc w:val="left"/>
      <w:pPr>
        <w:ind w:left="6480" w:hanging="360"/>
      </w:pPr>
      <w:rPr>
        <w:rFonts w:ascii="Wingdings" w:hAnsi="Wingdings" w:hint="default"/>
      </w:rPr>
    </w:lvl>
  </w:abstractNum>
  <w:abstractNum w:abstractNumId="33" w15:restartNumberingAfterBreak="0">
    <w:nsid w:val="7F467C5A"/>
    <w:multiLevelType w:val="hybridMultilevel"/>
    <w:tmpl w:val="D6701664"/>
    <w:lvl w:ilvl="0" w:tplc="2CD0AD60">
      <w:start w:val="1"/>
      <w:numFmt w:val="bullet"/>
      <w:lvlText w:val=""/>
      <w:lvlJc w:val="left"/>
      <w:pPr>
        <w:ind w:left="720" w:hanging="360"/>
      </w:pPr>
      <w:rPr>
        <w:rFonts w:ascii="Symbol" w:hAnsi="Symbol" w:hint="default"/>
      </w:rPr>
    </w:lvl>
    <w:lvl w:ilvl="1" w:tplc="AD5ADE06" w:tentative="1">
      <w:start w:val="1"/>
      <w:numFmt w:val="bullet"/>
      <w:lvlText w:val="o"/>
      <w:lvlJc w:val="left"/>
      <w:pPr>
        <w:ind w:left="1440" w:hanging="360"/>
      </w:pPr>
      <w:rPr>
        <w:rFonts w:ascii="Courier New" w:hAnsi="Courier New" w:cs="Courier New" w:hint="default"/>
      </w:rPr>
    </w:lvl>
    <w:lvl w:ilvl="2" w:tplc="316A29AA" w:tentative="1">
      <w:start w:val="1"/>
      <w:numFmt w:val="bullet"/>
      <w:lvlText w:val=""/>
      <w:lvlJc w:val="left"/>
      <w:pPr>
        <w:ind w:left="2160" w:hanging="360"/>
      </w:pPr>
      <w:rPr>
        <w:rFonts w:ascii="Wingdings" w:hAnsi="Wingdings" w:hint="default"/>
      </w:rPr>
    </w:lvl>
    <w:lvl w:ilvl="3" w:tplc="D222125E" w:tentative="1">
      <w:start w:val="1"/>
      <w:numFmt w:val="bullet"/>
      <w:lvlText w:val=""/>
      <w:lvlJc w:val="left"/>
      <w:pPr>
        <w:ind w:left="2880" w:hanging="360"/>
      </w:pPr>
      <w:rPr>
        <w:rFonts w:ascii="Symbol" w:hAnsi="Symbol" w:hint="default"/>
      </w:rPr>
    </w:lvl>
    <w:lvl w:ilvl="4" w:tplc="240A1314" w:tentative="1">
      <w:start w:val="1"/>
      <w:numFmt w:val="bullet"/>
      <w:lvlText w:val="o"/>
      <w:lvlJc w:val="left"/>
      <w:pPr>
        <w:ind w:left="3600" w:hanging="360"/>
      </w:pPr>
      <w:rPr>
        <w:rFonts w:ascii="Courier New" w:hAnsi="Courier New" w:cs="Courier New" w:hint="default"/>
      </w:rPr>
    </w:lvl>
    <w:lvl w:ilvl="5" w:tplc="243C84A4" w:tentative="1">
      <w:start w:val="1"/>
      <w:numFmt w:val="bullet"/>
      <w:lvlText w:val=""/>
      <w:lvlJc w:val="left"/>
      <w:pPr>
        <w:ind w:left="4320" w:hanging="360"/>
      </w:pPr>
      <w:rPr>
        <w:rFonts w:ascii="Wingdings" w:hAnsi="Wingdings" w:hint="default"/>
      </w:rPr>
    </w:lvl>
    <w:lvl w:ilvl="6" w:tplc="FA98391A" w:tentative="1">
      <w:start w:val="1"/>
      <w:numFmt w:val="bullet"/>
      <w:lvlText w:val=""/>
      <w:lvlJc w:val="left"/>
      <w:pPr>
        <w:ind w:left="5040" w:hanging="360"/>
      </w:pPr>
      <w:rPr>
        <w:rFonts w:ascii="Symbol" w:hAnsi="Symbol" w:hint="default"/>
      </w:rPr>
    </w:lvl>
    <w:lvl w:ilvl="7" w:tplc="1F02E252" w:tentative="1">
      <w:start w:val="1"/>
      <w:numFmt w:val="bullet"/>
      <w:lvlText w:val="o"/>
      <w:lvlJc w:val="left"/>
      <w:pPr>
        <w:ind w:left="5760" w:hanging="360"/>
      </w:pPr>
      <w:rPr>
        <w:rFonts w:ascii="Courier New" w:hAnsi="Courier New" w:cs="Courier New" w:hint="default"/>
      </w:rPr>
    </w:lvl>
    <w:lvl w:ilvl="8" w:tplc="240C3710" w:tentative="1">
      <w:start w:val="1"/>
      <w:numFmt w:val="bullet"/>
      <w:lvlText w:val=""/>
      <w:lvlJc w:val="left"/>
      <w:pPr>
        <w:ind w:left="6480" w:hanging="360"/>
      </w:pPr>
      <w:rPr>
        <w:rFonts w:ascii="Wingdings" w:hAnsi="Wingdings" w:hint="default"/>
      </w:rPr>
    </w:lvl>
  </w:abstractNum>
  <w:num w:numId="1">
    <w:abstractNumId w:val="13"/>
  </w:num>
  <w:num w:numId="2">
    <w:abstractNumId w:val="23"/>
  </w:num>
  <w:num w:numId="3">
    <w:abstractNumId w:val="18"/>
  </w:num>
  <w:num w:numId="4">
    <w:abstractNumId w:val="11"/>
  </w:num>
  <w:num w:numId="5">
    <w:abstractNumId w:val="25"/>
  </w:num>
  <w:num w:numId="6">
    <w:abstractNumId w:val="5"/>
  </w:num>
  <w:num w:numId="7">
    <w:abstractNumId w:val="28"/>
  </w:num>
  <w:num w:numId="8">
    <w:abstractNumId w:val="21"/>
  </w:num>
  <w:num w:numId="9">
    <w:abstractNumId w:val="7"/>
  </w:num>
  <w:num w:numId="10">
    <w:abstractNumId w:val="4"/>
  </w:num>
  <w:num w:numId="11">
    <w:abstractNumId w:val="3"/>
  </w:num>
  <w:num w:numId="12">
    <w:abstractNumId w:val="2"/>
  </w:num>
  <w:num w:numId="13">
    <w:abstractNumId w:val="1"/>
  </w:num>
  <w:num w:numId="14">
    <w:abstractNumId w:val="0"/>
  </w:num>
  <w:num w:numId="15">
    <w:abstractNumId w:val="30"/>
  </w:num>
  <w:num w:numId="16">
    <w:abstractNumId w:val="24"/>
  </w:num>
  <w:num w:numId="17">
    <w:abstractNumId w:val="27"/>
  </w:num>
  <w:num w:numId="18">
    <w:abstractNumId w:val="14"/>
  </w:num>
  <w:num w:numId="19">
    <w:abstractNumId w:val="17"/>
  </w:num>
  <w:num w:numId="20">
    <w:abstractNumId w:val="16"/>
  </w:num>
  <w:num w:numId="21">
    <w:abstractNumId w:val="29"/>
  </w:num>
  <w:num w:numId="22">
    <w:abstractNumId w:val="9"/>
  </w:num>
  <w:num w:numId="23">
    <w:abstractNumId w:val="15"/>
  </w:num>
  <w:num w:numId="24">
    <w:abstractNumId w:val="31"/>
  </w:num>
  <w:num w:numId="25">
    <w:abstractNumId w:val="8"/>
  </w:num>
  <w:num w:numId="26">
    <w:abstractNumId w:val="6"/>
  </w:num>
  <w:num w:numId="27">
    <w:abstractNumId w:val="10"/>
  </w:num>
  <w:num w:numId="28">
    <w:abstractNumId w:val="26"/>
  </w:num>
  <w:num w:numId="29">
    <w:abstractNumId w:val="22"/>
  </w:num>
  <w:num w:numId="30">
    <w:abstractNumId w:val="12"/>
  </w:num>
  <w:num w:numId="31">
    <w:abstractNumId w:val="33"/>
  </w:num>
  <w:num w:numId="32">
    <w:abstractNumId w:val="32"/>
  </w:num>
  <w:num w:numId="33">
    <w:abstractNumId w:val="20"/>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B13"/>
    <w:rsid w:val="00034415"/>
    <w:rsid w:val="001E14DE"/>
    <w:rsid w:val="00267E38"/>
    <w:rsid w:val="002A26C6"/>
    <w:rsid w:val="003245A7"/>
    <w:rsid w:val="003E0DA6"/>
    <w:rsid w:val="0042154E"/>
    <w:rsid w:val="004D0F7B"/>
    <w:rsid w:val="00526B13"/>
    <w:rsid w:val="006321BA"/>
    <w:rsid w:val="0064116D"/>
    <w:rsid w:val="006905E6"/>
    <w:rsid w:val="006B7617"/>
    <w:rsid w:val="006E5172"/>
    <w:rsid w:val="006E5D63"/>
    <w:rsid w:val="006F6D32"/>
    <w:rsid w:val="0077560D"/>
    <w:rsid w:val="00947DAB"/>
    <w:rsid w:val="00A57971"/>
    <w:rsid w:val="00BE255B"/>
    <w:rsid w:val="00CA5A30"/>
    <w:rsid w:val="00CD3F29"/>
    <w:rsid w:val="00D4788C"/>
    <w:rsid w:val="00DA7A1E"/>
    <w:rsid w:val="00DD64F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8FDBE"/>
  <w15:docId w15:val="{A49564EB-B7A2-6A41-83C1-CCD6166EF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240" w:line="360" w:lineRule="auto"/>
      <w:jc w:val="both"/>
      <w:textAlignment w:val="baseline"/>
    </w:pPr>
    <w:rPr>
      <w:sz w:val="22"/>
      <w:lang w:val="en-GB" w:eastAsia="en-US"/>
    </w:rPr>
  </w:style>
  <w:style w:type="paragraph" w:styleId="Heading1">
    <w:name w:val="heading 1"/>
    <w:aliases w:val="h1,051,Appendix1,Appendix2,Appendix3,Chapter Title,For Immediate Release,H1,Heading 1 Interstar,Heading 1 St.George,Heading 2 Interstar,Hoofdstukk,Hoofdstukkop,Immediate Release,L1,Lev 1,Level 1,No numbers,SECTION,Section,Section Header"/>
    <w:basedOn w:val="HouseStyleBase"/>
    <w:qFormat/>
    <w:pPr>
      <w:numPr>
        <w:numId w:val="2"/>
      </w:numPr>
      <w:outlineLvl w:val="0"/>
    </w:pPr>
  </w:style>
  <w:style w:type="paragraph" w:styleId="Heading2">
    <w:name w:val="heading 2"/>
    <w:aliases w:val="2,Paragraafkop,Section Heading,h2,sub-sect,1.1,Attribute Heading 2,B Sub/Bold,B Sub/Bold1,B Sub/Bold2,Centerhead,Clause,H2,HR2,Head 2,Header 2,Lev 2,List level 2,Reset numbering,h,h2 main heading,heading 2TOC,heading 2body,l2,list 2,list 2,te"/>
    <w:basedOn w:val="HouseStyleBase"/>
    <w:link w:val="Heading2Char"/>
    <w:qFormat/>
    <w:pPr>
      <w:numPr>
        <w:ilvl w:val="1"/>
        <w:numId w:val="2"/>
      </w:numPr>
      <w:outlineLvl w:val="1"/>
    </w:pPr>
  </w:style>
  <w:style w:type="paragraph" w:styleId="Heading3">
    <w:name w:val="heading 3"/>
    <w:aliases w:val="Heading 3 Char,h3,h3 Char,(Alt+3),(a),3,31,32,3m,C Sub-Sub/Italic,C Sub-Sub/Italic1,H3,H3 Char,H31,Head 3,Head 31,Head 32,Heading 3 - St.George,Heading 3a,Lev 3,Level 1 - 1,Major,Para3,Paragraph,Sub2Para,Subparagraafkop,a,h3 sub heading,h31"/>
    <w:basedOn w:val="HouseStyleBase"/>
    <w:link w:val="Heading3Char1"/>
    <w:qFormat/>
    <w:pPr>
      <w:numPr>
        <w:ilvl w:val="2"/>
        <w:numId w:val="2"/>
      </w:numPr>
      <w:outlineLvl w:val="2"/>
    </w:pPr>
  </w:style>
  <w:style w:type="paragraph" w:styleId="Heading4">
    <w:name w:val="heading 4"/>
    <w:aliases w:val="h4,(i),054,D Sub-Sub/Plain,First Subheading,H,H4,Heading 4 Interstar,Heading 4 StGeorge,Lev 4,Minor,Para4,Sub-paragraph,h4 sub sub heading,h41,h42,i"/>
    <w:basedOn w:val="HouseStyleBase"/>
    <w:link w:val="Heading4Char"/>
    <w:qFormat/>
    <w:pPr>
      <w:numPr>
        <w:ilvl w:val="3"/>
        <w:numId w:val="2"/>
      </w:numPr>
      <w:outlineLvl w:val="3"/>
    </w:pPr>
  </w:style>
  <w:style w:type="paragraph" w:styleId="Heading5">
    <w:name w:val="heading 5"/>
    <w:aliases w:val="(1),Appendix,Appendix Title,H5,Heading 5 StGeorge,Heading 5(unused),Lev 5,Second Subheading,h5"/>
    <w:basedOn w:val="HouseStyleBase"/>
    <w:qFormat/>
    <w:pPr>
      <w:numPr>
        <w:ilvl w:val="4"/>
        <w:numId w:val="2"/>
      </w:numPr>
      <w:outlineLvl w:val="4"/>
    </w:pPr>
  </w:style>
  <w:style w:type="paragraph" w:styleId="Heading6">
    <w:name w:val="heading 6"/>
    <w:aliases w:val="(A),H6,Heading 6(unused),Legal Level 1.,Lev 6,Third Subheading,h6"/>
    <w:basedOn w:val="HouseStyleBase"/>
    <w:qFormat/>
    <w:pPr>
      <w:numPr>
        <w:ilvl w:val="5"/>
        <w:numId w:val="2"/>
      </w:numPr>
      <w:outlineLvl w:val="5"/>
    </w:pPr>
  </w:style>
  <w:style w:type="paragraph" w:styleId="Heading7">
    <w:name w:val="heading 7"/>
    <w:aliases w:val="H7,Lev 7,h7"/>
    <w:basedOn w:val="HouseStyleBase"/>
    <w:qFormat/>
    <w:pPr>
      <w:numPr>
        <w:ilvl w:val="6"/>
        <w:numId w:val="2"/>
      </w:numPr>
      <w:outlineLvl w:val="6"/>
    </w:pPr>
  </w:style>
  <w:style w:type="paragraph" w:styleId="Heading8">
    <w:name w:val="heading 8"/>
    <w:basedOn w:val="HouseStyleBase"/>
    <w:qFormat/>
    <w:pPr>
      <w:numPr>
        <w:ilvl w:val="7"/>
        <w:numId w:val="2"/>
      </w:numPr>
      <w:outlineLvl w:val="7"/>
    </w:pPr>
  </w:style>
  <w:style w:type="paragraph" w:styleId="Heading9">
    <w:name w:val="heading 9"/>
    <w:aliases w:val="H9,Lev 9,h9"/>
    <w:basedOn w:val="HouseStyleBase"/>
    <w:qFormat/>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spacing w:after="0" w:line="240" w:lineRule="auto"/>
    </w:pPr>
  </w:style>
  <w:style w:type="paragraph" w:styleId="BodyTextIndent">
    <w:name w:val="Body Text Indent"/>
    <w:basedOn w:val="HouseStyleBase"/>
    <w:link w:val="BodyTextIndentChar"/>
    <w:pPr>
      <w:numPr>
        <w:numId w:val="4"/>
      </w:numPr>
    </w:pPr>
  </w:style>
  <w:style w:type="paragraph" w:styleId="BodyTextIndent2">
    <w:name w:val="Body Text Indent 2"/>
    <w:basedOn w:val="HouseStyleBase"/>
    <w:pPr>
      <w:numPr>
        <w:ilvl w:val="1"/>
        <w:numId w:val="4"/>
      </w:numPr>
    </w:pPr>
  </w:style>
  <w:style w:type="paragraph" w:styleId="BodyTextIndent3">
    <w:name w:val="Body Text Indent 3"/>
    <w:basedOn w:val="HouseStyleBase"/>
    <w:pPr>
      <w:ind w:left="1800"/>
    </w:pPr>
  </w:style>
  <w:style w:type="paragraph" w:customStyle="1" w:styleId="BodyTextIndent4">
    <w:name w:val="Body Text Indent 4"/>
    <w:basedOn w:val="HouseStyleBase"/>
    <w:pPr>
      <w:ind w:left="2880"/>
    </w:pPr>
  </w:style>
  <w:style w:type="paragraph" w:customStyle="1" w:styleId="BodyTextIndent5">
    <w:name w:val="Body Text Indent 5"/>
    <w:basedOn w:val="HouseStyleBase"/>
    <w:pPr>
      <w:ind w:left="3600"/>
    </w:pPr>
  </w:style>
  <w:style w:type="paragraph" w:customStyle="1" w:styleId="MarginText">
    <w:name w:val="Margin Text"/>
    <w:basedOn w:val="HouseStyleBase"/>
    <w:link w:val="MarginTextChar"/>
  </w:style>
  <w:style w:type="paragraph" w:styleId="BodyText">
    <w:name w:val="Body Text"/>
    <w:basedOn w:val="Normal"/>
    <w:link w:val="BodyTextChar"/>
    <w:pPr>
      <w:spacing w:after="120"/>
    </w:pPr>
  </w:style>
  <w:style w:type="character" w:styleId="PageNumber">
    <w:name w:val="page number"/>
    <w:rPr>
      <w:sz w:val="22"/>
    </w:rPr>
  </w:style>
  <w:style w:type="paragraph" w:styleId="Header">
    <w:name w:val="header"/>
    <w:basedOn w:val="Normal"/>
    <w:pPr>
      <w:tabs>
        <w:tab w:val="center" w:pos="4153"/>
        <w:tab w:val="right" w:pos="8306"/>
      </w:tabs>
    </w:pPr>
  </w:style>
  <w:style w:type="paragraph" w:customStyle="1" w:styleId="BodyTextIndent6">
    <w:name w:val="Body Text Indent 6"/>
    <w:basedOn w:val="HouseStyleBase"/>
    <w:pPr>
      <w:ind w:left="4320"/>
    </w:pPr>
  </w:style>
  <w:style w:type="paragraph" w:customStyle="1" w:styleId="BodyTextIndent7">
    <w:name w:val="Body Text Indent 7"/>
    <w:basedOn w:val="HouseStyleBase"/>
    <w:pPr>
      <w:ind w:left="5040"/>
    </w:pPr>
  </w:style>
  <w:style w:type="paragraph" w:customStyle="1" w:styleId="SchHead">
    <w:name w:val="SchHead"/>
    <w:basedOn w:val="HouseStyleBaseCentred"/>
    <w:next w:val="SchPart"/>
    <w:pPr>
      <w:keepNext/>
      <w:numPr>
        <w:numId w:val="5"/>
      </w:numPr>
      <w:jc w:val="center"/>
      <w:outlineLvl w:val="0"/>
    </w:pPr>
    <w:rPr>
      <w:b/>
      <w:caps/>
    </w:rPr>
  </w:style>
  <w:style w:type="paragraph" w:customStyle="1" w:styleId="ScheduleL1">
    <w:name w:val="Schedule L1"/>
    <w:basedOn w:val="HouseStyleBase"/>
    <w:pPr>
      <w:numPr>
        <w:numId w:val="6"/>
      </w:numPr>
      <w:outlineLvl w:val="0"/>
    </w:pPr>
  </w:style>
  <w:style w:type="paragraph" w:styleId="ListBullet">
    <w:name w:val="List Bullet"/>
    <w:basedOn w:val="Normal"/>
    <w:pPr>
      <w:numPr>
        <w:ilvl w:val="10"/>
      </w:numPr>
      <w:ind w:left="720" w:hanging="720"/>
    </w:pPr>
  </w:style>
  <w:style w:type="paragraph" w:styleId="TOAHeading">
    <w:name w:val="toa heading"/>
    <w:basedOn w:val="Normal"/>
    <w:next w:val="Normal"/>
    <w:semiHidden/>
    <w:pPr>
      <w:spacing w:before="120"/>
    </w:pPr>
    <w:rPr>
      <w:b/>
    </w:rPr>
  </w:style>
  <w:style w:type="paragraph" w:styleId="Title">
    <w:name w:val="Title"/>
    <w:basedOn w:val="Normal"/>
    <w:qFormat/>
    <w:pPr>
      <w:spacing w:before="240" w:after="60"/>
      <w:jc w:val="center"/>
    </w:pPr>
    <w:rPr>
      <w:rFonts w:ascii="Arial" w:hAnsi="Arial"/>
      <w:b/>
      <w:kern w:val="28"/>
      <w:sz w:val="32"/>
    </w:rPr>
  </w:style>
  <w:style w:type="paragraph" w:styleId="ListBullet2">
    <w:name w:val="List Bullet 2"/>
    <w:basedOn w:val="HouseStyleBase"/>
    <w:pPr>
      <w:numPr>
        <w:ilvl w:val="1"/>
        <w:numId w:val="7"/>
      </w:numPr>
    </w:pPr>
  </w:style>
  <w:style w:type="paragraph" w:customStyle="1" w:styleId="HouseStyleBase">
    <w:name w:val="House Style Base"/>
    <w:link w:val="HouseStyleBaseChar"/>
    <w:pPr>
      <w:adjustRightInd w:val="0"/>
      <w:spacing w:after="240"/>
      <w:jc w:val="both"/>
    </w:pPr>
    <w:rPr>
      <w:rFonts w:eastAsia="STZhongsong"/>
      <w:sz w:val="22"/>
      <w:lang w:val="en-GB" w:eastAsia="zh-CN"/>
    </w:rPr>
  </w:style>
  <w:style w:type="numbering" w:styleId="111111">
    <w:name w:val="Outline List 2"/>
    <w:basedOn w:val="NoList"/>
    <w:pPr>
      <w:numPr>
        <w:numId w:val="1"/>
      </w:numPr>
    </w:pPr>
  </w:style>
  <w:style w:type="paragraph" w:styleId="TOC1">
    <w:name w:val="toc 1"/>
    <w:semiHidden/>
    <w:pPr>
      <w:tabs>
        <w:tab w:val="left" w:pos="720"/>
        <w:tab w:val="right" w:leader="dot" w:pos="9029"/>
      </w:tabs>
      <w:adjustRightInd w:val="0"/>
      <w:spacing w:after="120"/>
      <w:ind w:left="720" w:hanging="720"/>
    </w:pPr>
    <w:rPr>
      <w:rFonts w:eastAsia="STZhongsong"/>
      <w:caps/>
      <w:sz w:val="22"/>
      <w:lang w:val="en-GB" w:eastAsia="zh-CN"/>
    </w:rPr>
  </w:style>
  <w:style w:type="paragraph" w:styleId="TOC2">
    <w:name w:val="toc 2"/>
    <w:semiHidden/>
    <w:pPr>
      <w:tabs>
        <w:tab w:val="left" w:pos="1440"/>
        <w:tab w:val="right" w:leader="dot" w:pos="9029"/>
      </w:tabs>
      <w:adjustRightInd w:val="0"/>
      <w:spacing w:after="120"/>
      <w:ind w:left="1440" w:hanging="720"/>
    </w:pPr>
    <w:rPr>
      <w:rFonts w:eastAsia="STZhongsong"/>
      <w:sz w:val="22"/>
      <w:lang w:val="en-GB" w:eastAsia="zh-CN"/>
    </w:rPr>
  </w:style>
  <w:style w:type="paragraph" w:styleId="TOC3">
    <w:name w:val="toc 3"/>
    <w:semiHidden/>
    <w:pPr>
      <w:tabs>
        <w:tab w:val="left" w:pos="2160"/>
        <w:tab w:val="right" w:leader="dot" w:pos="9029"/>
      </w:tabs>
      <w:adjustRightInd w:val="0"/>
      <w:spacing w:after="120"/>
      <w:ind w:left="2160" w:hanging="720"/>
    </w:pPr>
    <w:rPr>
      <w:rFonts w:eastAsia="STZhongsong"/>
      <w:sz w:val="22"/>
      <w:lang w:val="en-GB" w:eastAsia="zh-CN"/>
    </w:rPr>
  </w:style>
  <w:style w:type="paragraph" w:styleId="TOC4">
    <w:name w:val="toc 4"/>
    <w:semiHidden/>
    <w:pPr>
      <w:tabs>
        <w:tab w:val="left" w:pos="2880"/>
        <w:tab w:val="right" w:leader="dot" w:pos="9029"/>
      </w:tabs>
      <w:adjustRightInd w:val="0"/>
      <w:spacing w:after="120"/>
      <w:ind w:left="2880" w:hanging="720"/>
    </w:pPr>
    <w:rPr>
      <w:rFonts w:eastAsia="STZhongsong"/>
      <w:sz w:val="22"/>
      <w:lang w:val="en-GB" w:eastAsia="zh-CN"/>
    </w:rPr>
  </w:style>
  <w:style w:type="paragraph" w:styleId="TOC5">
    <w:name w:val="toc 5"/>
    <w:semiHidden/>
    <w:pPr>
      <w:tabs>
        <w:tab w:val="left" w:pos="3600"/>
        <w:tab w:val="right" w:leader="dot" w:pos="9029"/>
      </w:tabs>
      <w:adjustRightInd w:val="0"/>
      <w:spacing w:after="120"/>
      <w:ind w:left="3600" w:hanging="720"/>
    </w:pPr>
    <w:rPr>
      <w:rFonts w:eastAsia="STZhongsong"/>
      <w:sz w:val="22"/>
      <w:lang w:val="en-GB" w:eastAsia="zh-CN"/>
    </w:rPr>
  </w:style>
  <w:style w:type="paragraph" w:styleId="TOC6">
    <w:name w:val="toc 6"/>
    <w:semiHidden/>
    <w:pPr>
      <w:tabs>
        <w:tab w:val="left" w:pos="4320"/>
        <w:tab w:val="right" w:leader="dot" w:pos="9029"/>
      </w:tabs>
      <w:adjustRightInd w:val="0"/>
      <w:spacing w:after="120"/>
      <w:ind w:left="4320" w:hanging="720"/>
    </w:pPr>
    <w:rPr>
      <w:rFonts w:eastAsia="STZhongsong"/>
      <w:sz w:val="22"/>
      <w:lang w:val="en-GB" w:eastAsia="zh-CN"/>
    </w:rPr>
  </w:style>
  <w:style w:type="paragraph" w:styleId="TOC7">
    <w:name w:val="toc 7"/>
    <w:semiHidden/>
    <w:pPr>
      <w:tabs>
        <w:tab w:val="left" w:pos="5040"/>
        <w:tab w:val="right" w:leader="dot" w:pos="9029"/>
      </w:tabs>
      <w:adjustRightInd w:val="0"/>
      <w:spacing w:after="120"/>
      <w:ind w:left="5040" w:hanging="720"/>
    </w:pPr>
    <w:rPr>
      <w:rFonts w:eastAsia="STZhongsong"/>
      <w:sz w:val="22"/>
      <w:lang w:val="en-GB" w:eastAsia="zh-CN"/>
    </w:rPr>
  </w:style>
  <w:style w:type="paragraph" w:styleId="TOC8">
    <w:name w:val="toc 8"/>
    <w:semiHidden/>
    <w:pPr>
      <w:tabs>
        <w:tab w:val="right" w:leader="dot" w:pos="9029"/>
      </w:tabs>
      <w:adjustRightInd w:val="0"/>
      <w:spacing w:after="120"/>
    </w:pPr>
    <w:rPr>
      <w:rFonts w:eastAsia="STZhongsong"/>
      <w:caps/>
      <w:sz w:val="22"/>
      <w:lang w:val="en-GB" w:eastAsia="zh-CN"/>
    </w:rPr>
  </w:style>
  <w:style w:type="paragraph" w:styleId="TOC9">
    <w:name w:val="toc 9"/>
    <w:semiHidden/>
    <w:pPr>
      <w:tabs>
        <w:tab w:val="right" w:leader="dot" w:pos="9029"/>
      </w:tabs>
      <w:adjustRightInd w:val="0"/>
      <w:spacing w:after="120"/>
      <w:ind w:left="720"/>
    </w:pPr>
    <w:rPr>
      <w:rFonts w:eastAsia="STZhongsong"/>
      <w:sz w:val="22"/>
      <w:lang w:val="en-GB" w:eastAsia="zh-CN"/>
    </w:rPr>
  </w:style>
  <w:style w:type="paragraph" w:customStyle="1" w:styleId="HouseStyleBaseCentred">
    <w:name w:val="House Style Base Centred"/>
    <w:pPr>
      <w:adjustRightInd w:val="0"/>
      <w:spacing w:after="240"/>
    </w:pPr>
    <w:rPr>
      <w:rFonts w:eastAsia="STZhongsong"/>
      <w:sz w:val="22"/>
      <w:lang w:val="en-GB" w:eastAsia="zh-CN"/>
    </w:rPr>
  </w:style>
  <w:style w:type="paragraph" w:styleId="FootnoteText">
    <w:name w:val="footnote text"/>
    <w:basedOn w:val="HouseStyleBase"/>
    <w:semiHidden/>
    <w:pPr>
      <w:spacing w:after="60"/>
      <w:ind w:left="720" w:hanging="720"/>
    </w:pPr>
    <w:rPr>
      <w:sz w:val="16"/>
    </w:rPr>
  </w:style>
  <w:style w:type="character" w:styleId="FootnoteReference">
    <w:name w:val="footnote reference"/>
    <w:semiHidden/>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paragraph" w:styleId="EndnoteText">
    <w:name w:val="endnote text"/>
    <w:basedOn w:val="HouseStyleBase"/>
    <w:semiHidden/>
    <w:pPr>
      <w:spacing w:after="120"/>
      <w:ind w:left="720" w:hanging="720"/>
    </w:pPr>
    <w:rPr>
      <w:sz w:val="18"/>
    </w:rPr>
  </w:style>
  <w:style w:type="character" w:styleId="EndnoteReference">
    <w:name w:val="endnote reference"/>
    <w:semiHidden/>
    <w:rPr>
      <w:rFonts w:ascii="Times New Roman" w:hAnsi="Times New Roman" w:cs="Times New Roman"/>
      <w:b w:val="0"/>
      <w:bCs w:val="0"/>
      <w:i w:val="0"/>
      <w:iCs w:val="0"/>
      <w:caps w:val="0"/>
      <w:smallCaps w:val="0"/>
      <w:strike w:val="0"/>
      <w:dstrike w:val="0"/>
      <w:snapToGrid/>
      <w:vanish w:val="0"/>
      <w:color w:val="auto"/>
      <w:kern w:val="0"/>
      <w:sz w:val="22"/>
      <w:u w:val="none"/>
      <w:effect w:val="none"/>
      <w:vertAlign w:val="superscript"/>
      <w14:shadow w14:blurRad="0" w14:dist="0" w14:dir="0" w14:sx="0" w14:sy="0" w14:kx="0" w14:ky="0" w14:algn="none">
        <w14:srgbClr w14:val="000000"/>
      </w14:shadow>
      <w14:textOutline w14:w="0" w14:cap="rnd" w14:cmpd="sng" w14:algn="ctr">
        <w14:noFill/>
        <w14:prstDash w14:val="solid"/>
        <w14:bevel/>
      </w14:textOutline>
    </w:rPr>
  </w:style>
  <w:style w:type="table" w:styleId="TableGrid">
    <w:name w:val="Table Grid"/>
    <w:basedOn w:val="TableNormal"/>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HouseStyleBaseCentred"/>
    <w:next w:val="MarginText"/>
    <w:pPr>
      <w:keepNext/>
      <w:jc w:val="center"/>
    </w:pPr>
    <w:rPr>
      <w:b/>
      <w:caps/>
    </w:rPr>
  </w:style>
  <w:style w:type="paragraph" w:customStyle="1" w:styleId="AppHead">
    <w:name w:val="AppHead"/>
    <w:basedOn w:val="HouseStyleBaseCentred"/>
    <w:pPr>
      <w:numPr>
        <w:numId w:val="3"/>
      </w:numPr>
      <w:jc w:val="center"/>
      <w:outlineLvl w:val="0"/>
    </w:pPr>
    <w:rPr>
      <w:b/>
      <w:caps/>
    </w:rPr>
  </w:style>
  <w:style w:type="paragraph" w:customStyle="1" w:styleId="RecitalNumbering">
    <w:name w:val="Recital Numbering"/>
    <w:basedOn w:val="HouseStyleBase"/>
    <w:pPr>
      <w:numPr>
        <w:numId w:val="8"/>
      </w:numPr>
      <w:outlineLvl w:val="0"/>
    </w:pPr>
  </w:style>
  <w:style w:type="paragraph" w:customStyle="1" w:styleId="DefinitionNumbering1">
    <w:name w:val="Definition Numbering 1"/>
    <w:basedOn w:val="HouseStyleBase"/>
    <w:pPr>
      <w:numPr>
        <w:ilvl w:val="2"/>
        <w:numId w:val="4"/>
      </w:numPr>
      <w:outlineLvl w:val="0"/>
    </w:pPr>
  </w:style>
  <w:style w:type="paragraph" w:customStyle="1" w:styleId="DefinitionNumbering2">
    <w:name w:val="Definition Numbering 2"/>
    <w:basedOn w:val="HouseStyleBase"/>
    <w:pPr>
      <w:numPr>
        <w:ilvl w:val="3"/>
        <w:numId w:val="4"/>
      </w:numPr>
      <w:outlineLvl w:val="1"/>
    </w:pPr>
  </w:style>
  <w:style w:type="paragraph" w:customStyle="1" w:styleId="DefinitionNumbering3">
    <w:name w:val="Definition Numbering 3"/>
    <w:basedOn w:val="HouseStyleBase"/>
    <w:pPr>
      <w:numPr>
        <w:ilvl w:val="4"/>
        <w:numId w:val="4"/>
      </w:numPr>
      <w:outlineLvl w:val="2"/>
    </w:pPr>
  </w:style>
  <w:style w:type="paragraph" w:customStyle="1" w:styleId="DefinitionNumbering4">
    <w:name w:val="Definition Numbering 4"/>
    <w:basedOn w:val="HouseStyleBase"/>
    <w:pPr>
      <w:numPr>
        <w:ilvl w:val="5"/>
        <w:numId w:val="4"/>
      </w:numPr>
      <w:outlineLvl w:val="3"/>
    </w:pPr>
  </w:style>
  <w:style w:type="paragraph" w:customStyle="1" w:styleId="DefinitionNumbering5">
    <w:name w:val="Definition Numbering 5"/>
    <w:basedOn w:val="HouseStyleBase"/>
    <w:pPr>
      <w:numPr>
        <w:ilvl w:val="6"/>
        <w:numId w:val="4"/>
      </w:numPr>
      <w:outlineLvl w:val="4"/>
    </w:pPr>
  </w:style>
  <w:style w:type="paragraph" w:customStyle="1" w:styleId="DefinitionNumbering6">
    <w:name w:val="Definition Numbering 6"/>
    <w:basedOn w:val="HouseStyleBase"/>
    <w:pPr>
      <w:numPr>
        <w:ilvl w:val="7"/>
        <w:numId w:val="4"/>
      </w:numPr>
      <w:outlineLvl w:val="5"/>
    </w:pPr>
  </w:style>
  <w:style w:type="paragraph" w:customStyle="1" w:styleId="DefinitionNumbering7">
    <w:name w:val="Definition Numbering 7"/>
    <w:basedOn w:val="HouseStyleBase"/>
    <w:pPr>
      <w:numPr>
        <w:ilvl w:val="8"/>
        <w:numId w:val="4"/>
      </w:numPr>
      <w:outlineLvl w:val="6"/>
    </w:pPr>
  </w:style>
  <w:style w:type="paragraph" w:customStyle="1" w:styleId="DefinitionNumbering8">
    <w:name w:val="Definition Numbering 8"/>
    <w:basedOn w:val="HouseStyleBase"/>
    <w:pPr>
      <w:numPr>
        <w:ilvl w:val="7"/>
        <w:numId w:val="9"/>
      </w:numPr>
      <w:outlineLvl w:val="7"/>
    </w:pPr>
  </w:style>
  <w:style w:type="paragraph" w:customStyle="1" w:styleId="DefinitionNumbering9">
    <w:name w:val="Definition Numbering 9"/>
    <w:basedOn w:val="HouseStyleBase"/>
    <w:pPr>
      <w:numPr>
        <w:ilvl w:val="8"/>
        <w:numId w:val="9"/>
      </w:numPr>
      <w:outlineLvl w:val="8"/>
    </w:pPr>
  </w:style>
  <w:style w:type="paragraph" w:customStyle="1" w:styleId="ListBullet1">
    <w:name w:val="List Bullet 1"/>
    <w:basedOn w:val="HouseStyleBase"/>
    <w:pPr>
      <w:numPr>
        <w:numId w:val="7"/>
      </w:numPr>
    </w:pPr>
  </w:style>
  <w:style w:type="paragraph" w:styleId="ListBullet3">
    <w:name w:val="List Bullet 3"/>
    <w:basedOn w:val="HouseStyleBase"/>
    <w:pPr>
      <w:numPr>
        <w:ilvl w:val="2"/>
        <w:numId w:val="7"/>
      </w:numPr>
    </w:pPr>
  </w:style>
  <w:style w:type="paragraph" w:styleId="ListBullet4">
    <w:name w:val="List Bullet 4"/>
    <w:basedOn w:val="HouseStyleBase"/>
    <w:pPr>
      <w:numPr>
        <w:ilvl w:val="3"/>
        <w:numId w:val="7"/>
      </w:numPr>
    </w:pPr>
  </w:style>
  <w:style w:type="paragraph" w:styleId="ListBullet5">
    <w:name w:val="List Bullet 5"/>
    <w:basedOn w:val="HouseStyleBase"/>
    <w:pPr>
      <w:numPr>
        <w:ilvl w:val="4"/>
        <w:numId w:val="7"/>
      </w:numPr>
    </w:pPr>
  </w:style>
  <w:style w:type="paragraph" w:customStyle="1" w:styleId="ListBullet6">
    <w:name w:val="List Bullet 6"/>
    <w:basedOn w:val="HouseStyleBase"/>
    <w:pPr>
      <w:numPr>
        <w:ilvl w:val="5"/>
        <w:numId w:val="7"/>
      </w:numPr>
    </w:pPr>
  </w:style>
  <w:style w:type="paragraph" w:customStyle="1" w:styleId="ListBullet7">
    <w:name w:val="List Bullet 7"/>
    <w:basedOn w:val="HouseStyleBase"/>
    <w:pPr>
      <w:numPr>
        <w:ilvl w:val="6"/>
        <w:numId w:val="7"/>
      </w:numPr>
    </w:pPr>
  </w:style>
  <w:style w:type="paragraph" w:customStyle="1" w:styleId="ListBullet8">
    <w:name w:val="List Bullet 8"/>
    <w:basedOn w:val="HouseStyleBase"/>
    <w:pPr>
      <w:numPr>
        <w:ilvl w:val="7"/>
        <w:numId w:val="7"/>
      </w:numPr>
    </w:pPr>
  </w:style>
  <w:style w:type="paragraph" w:customStyle="1" w:styleId="ListBullet9">
    <w:name w:val="List Bullet 9"/>
    <w:basedOn w:val="HouseStyleBase"/>
    <w:pPr>
      <w:numPr>
        <w:ilvl w:val="8"/>
        <w:numId w:val="7"/>
      </w:numPr>
    </w:pPr>
  </w:style>
  <w:style w:type="paragraph" w:customStyle="1" w:styleId="SchPart">
    <w:name w:val="SchPart"/>
    <w:basedOn w:val="HouseStyleBaseCentred"/>
    <w:next w:val="MarginText"/>
    <w:pPr>
      <w:keepNext/>
      <w:numPr>
        <w:ilvl w:val="1"/>
        <w:numId w:val="5"/>
      </w:numPr>
      <w:jc w:val="center"/>
      <w:outlineLvl w:val="1"/>
    </w:pPr>
    <w:rPr>
      <w:b/>
    </w:rPr>
  </w:style>
  <w:style w:type="paragraph" w:customStyle="1" w:styleId="ScheduleL2">
    <w:name w:val="Schedule L2"/>
    <w:basedOn w:val="HouseStyleBase"/>
    <w:pPr>
      <w:numPr>
        <w:ilvl w:val="1"/>
        <w:numId w:val="6"/>
      </w:numPr>
      <w:outlineLvl w:val="1"/>
    </w:pPr>
  </w:style>
  <w:style w:type="paragraph" w:customStyle="1" w:styleId="ScheduleL3">
    <w:name w:val="Schedule L3"/>
    <w:basedOn w:val="HouseStyleBase"/>
    <w:pPr>
      <w:numPr>
        <w:ilvl w:val="2"/>
        <w:numId w:val="6"/>
      </w:numPr>
      <w:outlineLvl w:val="2"/>
    </w:pPr>
  </w:style>
  <w:style w:type="paragraph" w:customStyle="1" w:styleId="ScheduleL4">
    <w:name w:val="Schedule L4"/>
    <w:basedOn w:val="HouseStyleBase"/>
    <w:pPr>
      <w:numPr>
        <w:ilvl w:val="3"/>
        <w:numId w:val="6"/>
      </w:numPr>
      <w:outlineLvl w:val="3"/>
    </w:pPr>
  </w:style>
  <w:style w:type="paragraph" w:customStyle="1" w:styleId="ScheduleL5">
    <w:name w:val="Schedule L5"/>
    <w:basedOn w:val="HouseStyleBase"/>
    <w:pPr>
      <w:numPr>
        <w:ilvl w:val="4"/>
        <w:numId w:val="6"/>
      </w:numPr>
      <w:outlineLvl w:val="4"/>
    </w:pPr>
  </w:style>
  <w:style w:type="paragraph" w:customStyle="1" w:styleId="ScheduleL6">
    <w:name w:val="Schedule L6"/>
    <w:basedOn w:val="HouseStyleBase"/>
    <w:pPr>
      <w:numPr>
        <w:ilvl w:val="5"/>
        <w:numId w:val="6"/>
      </w:numPr>
      <w:outlineLvl w:val="5"/>
    </w:pPr>
  </w:style>
  <w:style w:type="paragraph" w:customStyle="1" w:styleId="ScheduleL7">
    <w:name w:val="Schedule L7"/>
    <w:basedOn w:val="HouseStyleBase"/>
    <w:pPr>
      <w:numPr>
        <w:ilvl w:val="6"/>
        <w:numId w:val="6"/>
      </w:numPr>
      <w:outlineLvl w:val="6"/>
    </w:pPr>
  </w:style>
  <w:style w:type="paragraph" w:customStyle="1" w:styleId="ScheduleL8">
    <w:name w:val="Schedule L8"/>
    <w:basedOn w:val="HouseStyleBase"/>
    <w:pPr>
      <w:numPr>
        <w:ilvl w:val="7"/>
        <w:numId w:val="6"/>
      </w:numPr>
      <w:outlineLvl w:val="7"/>
    </w:pPr>
  </w:style>
  <w:style w:type="paragraph" w:customStyle="1" w:styleId="ScheduleL9">
    <w:name w:val="Schedule L9"/>
    <w:basedOn w:val="HouseStyleBase"/>
    <w:pPr>
      <w:numPr>
        <w:ilvl w:val="8"/>
        <w:numId w:val="6"/>
      </w:numPr>
      <w:outlineLvl w:val="8"/>
    </w:pPr>
  </w:style>
  <w:style w:type="paragraph" w:customStyle="1" w:styleId="SchSection">
    <w:name w:val="SchSection"/>
    <w:basedOn w:val="HouseStyleBaseCentred"/>
    <w:next w:val="MarginText"/>
    <w:pPr>
      <w:keepNext/>
      <w:numPr>
        <w:ilvl w:val="2"/>
        <w:numId w:val="5"/>
      </w:numPr>
      <w:jc w:val="center"/>
      <w:outlineLvl w:val="2"/>
    </w:pPr>
    <w:rPr>
      <w:b/>
    </w:rPr>
  </w:style>
  <w:style w:type="paragraph" w:customStyle="1" w:styleId="Table-followingparagraph">
    <w:name w:val="Table - following paragraph"/>
    <w:basedOn w:val="HouseStyleBase"/>
    <w:next w:val="MarginText"/>
    <w:pPr>
      <w:spacing w:after="0"/>
    </w:pPr>
  </w:style>
  <w:style w:type="paragraph" w:customStyle="1" w:styleId="Table-Text">
    <w:name w:val="Table - Text"/>
    <w:basedOn w:val="HouseStyleBase"/>
    <w:pPr>
      <w:spacing w:before="120" w:after="120"/>
      <w:jc w:val="left"/>
    </w:pPr>
  </w:style>
  <w:style w:type="paragraph" w:customStyle="1" w:styleId="AppPart">
    <w:name w:val="AppPart"/>
    <w:basedOn w:val="HouseStyleBaseCentred"/>
    <w:pPr>
      <w:numPr>
        <w:ilvl w:val="1"/>
        <w:numId w:val="3"/>
      </w:numPr>
      <w:jc w:val="center"/>
      <w:outlineLvl w:val="1"/>
    </w:pPr>
    <w:rPr>
      <w:b/>
    </w:rPr>
  </w:style>
  <w:style w:type="paragraph" w:customStyle="1" w:styleId="RecitalNumbering2">
    <w:name w:val="Recital Numbering 2"/>
    <w:basedOn w:val="HouseStyleBase"/>
    <w:pPr>
      <w:numPr>
        <w:ilvl w:val="1"/>
        <w:numId w:val="8"/>
      </w:numPr>
      <w:overflowPunct w:val="0"/>
      <w:autoSpaceDE w:val="0"/>
      <w:autoSpaceDN w:val="0"/>
      <w:textAlignment w:val="baseline"/>
    </w:pPr>
  </w:style>
  <w:style w:type="paragraph" w:customStyle="1" w:styleId="RecitalNumbering3">
    <w:name w:val="Recital Numbering 3"/>
    <w:basedOn w:val="HouseStyleBase"/>
    <w:pPr>
      <w:numPr>
        <w:ilvl w:val="2"/>
        <w:numId w:val="8"/>
      </w:numPr>
      <w:overflowPunct w:val="0"/>
      <w:autoSpaceDE w:val="0"/>
      <w:autoSpaceDN w:val="0"/>
      <w:textAlignment w:val="baseline"/>
    </w:pPr>
  </w:style>
  <w:style w:type="paragraph" w:styleId="BalloonText">
    <w:name w:val="Balloon Text"/>
    <w:basedOn w:val="Normal"/>
    <w:link w:val="BalloonTextChar"/>
    <w:pPr>
      <w:spacing w:after="0" w:line="240" w:lineRule="auto"/>
    </w:pPr>
    <w:rPr>
      <w:rFonts w:ascii="Tahoma" w:hAnsi="Tahoma" w:cs="Tahoma"/>
      <w:sz w:val="16"/>
      <w:szCs w:val="16"/>
    </w:rPr>
  </w:style>
  <w:style w:type="character" w:customStyle="1" w:styleId="BalloonTextChar">
    <w:name w:val="Balloon Text Char"/>
    <w:link w:val="BalloonText"/>
    <w:rPr>
      <w:rFonts w:ascii="Tahoma" w:hAnsi="Tahoma" w:cs="Tahoma"/>
      <w:sz w:val="16"/>
      <w:szCs w:val="16"/>
      <w:lang w:eastAsia="en-US"/>
    </w:rPr>
  </w:style>
  <w:style w:type="paragraph" w:styleId="Bibliography">
    <w:name w:val="Bibliography"/>
    <w:basedOn w:val="Normal"/>
    <w:next w:val="Normal"/>
    <w:uiPriority w:val="37"/>
    <w:semiHidden/>
    <w:unhideWhenUsed/>
  </w:style>
  <w:style w:type="paragraph" w:styleId="BlockText">
    <w:name w:val="Block Text"/>
    <w:basedOn w:val="Normal"/>
    <w:pPr>
      <w:spacing w:after="120"/>
      <w:ind w:left="1440" w:right="1440"/>
    </w:p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rPr>
      <w:sz w:val="22"/>
      <w:lang w:eastAsia="en-US"/>
    </w:rPr>
  </w:style>
  <w:style w:type="paragraph" w:styleId="BodyText3">
    <w:name w:val="Body Text 3"/>
    <w:basedOn w:val="Normal"/>
    <w:link w:val="BodyText3Char"/>
    <w:pPr>
      <w:spacing w:after="120"/>
    </w:pPr>
    <w:rPr>
      <w:sz w:val="16"/>
      <w:szCs w:val="16"/>
    </w:rPr>
  </w:style>
  <w:style w:type="character" w:customStyle="1" w:styleId="BodyText3Char">
    <w:name w:val="Body Text 3 Char"/>
    <w:link w:val="BodyText3"/>
    <w:rPr>
      <w:sz w:val="16"/>
      <w:szCs w:val="16"/>
      <w:lang w:eastAsia="en-US"/>
    </w:rPr>
  </w:style>
  <w:style w:type="paragraph" w:styleId="BodyTextFirstIndent">
    <w:name w:val="Body Text First Indent"/>
    <w:basedOn w:val="BodyText"/>
    <w:link w:val="BodyTextFirstIndentChar"/>
    <w:pPr>
      <w:ind w:firstLine="210"/>
    </w:pPr>
  </w:style>
  <w:style w:type="character" w:customStyle="1" w:styleId="BodyTextChar">
    <w:name w:val="Body Text Char"/>
    <w:link w:val="BodyText"/>
    <w:rPr>
      <w:sz w:val="22"/>
      <w:lang w:eastAsia="en-US"/>
    </w:rPr>
  </w:style>
  <w:style w:type="character" w:customStyle="1" w:styleId="BodyTextFirstIndentChar">
    <w:name w:val="Body Text First Indent Char"/>
    <w:basedOn w:val="BodyTextChar"/>
    <w:link w:val="BodyTextFirstIndent"/>
    <w:rPr>
      <w:sz w:val="22"/>
      <w:lang w:eastAsia="en-US"/>
    </w:rPr>
  </w:style>
  <w:style w:type="paragraph" w:styleId="BodyTextFirstIndent2">
    <w:name w:val="Body Text First Indent 2"/>
    <w:basedOn w:val="BodyTextIndent"/>
    <w:link w:val="BodyTextFirstIndent2Char"/>
    <w:pPr>
      <w:numPr>
        <w:numId w:val="0"/>
      </w:numPr>
      <w:overflowPunct w:val="0"/>
      <w:autoSpaceDE w:val="0"/>
      <w:autoSpaceDN w:val="0"/>
      <w:spacing w:after="120" w:line="360" w:lineRule="auto"/>
      <w:ind w:left="283" w:firstLine="210"/>
      <w:textAlignment w:val="baseline"/>
    </w:pPr>
    <w:rPr>
      <w:rFonts w:eastAsia="Times New Roman"/>
      <w:lang w:eastAsia="en-US"/>
    </w:rPr>
  </w:style>
  <w:style w:type="character" w:customStyle="1" w:styleId="HouseStyleBaseChar">
    <w:name w:val="House Style Base Char"/>
    <w:link w:val="HouseStyleBase"/>
    <w:rPr>
      <w:rFonts w:eastAsia="STZhongsong"/>
      <w:sz w:val="22"/>
      <w:lang w:eastAsia="zh-CN"/>
    </w:rPr>
  </w:style>
  <w:style w:type="character" w:customStyle="1" w:styleId="BodyTextIndentChar">
    <w:name w:val="Body Text Indent Char"/>
    <w:basedOn w:val="HouseStyleBaseChar"/>
    <w:link w:val="BodyTextIndent"/>
    <w:rPr>
      <w:rFonts w:eastAsia="STZhongsong"/>
      <w:sz w:val="22"/>
      <w:lang w:eastAsia="zh-CN"/>
    </w:rPr>
  </w:style>
  <w:style w:type="character" w:customStyle="1" w:styleId="BodyTextFirstIndent2Char">
    <w:name w:val="Body Text First Indent 2 Char"/>
    <w:link w:val="BodyTextFirstIndent2"/>
    <w:rPr>
      <w:rFonts w:eastAsia="STZhongsong"/>
      <w:sz w:val="22"/>
      <w:lang w:eastAsia="en-US"/>
    </w:rPr>
  </w:style>
  <w:style w:type="character" w:styleId="BookTitle">
    <w:name w:val="Book Title"/>
    <w:uiPriority w:val="33"/>
    <w:qFormat/>
    <w:rPr>
      <w:b/>
      <w:bCs/>
      <w:smallCaps/>
      <w:spacing w:val="5"/>
    </w:rPr>
  </w:style>
  <w:style w:type="paragraph" w:styleId="Caption">
    <w:name w:val="caption"/>
    <w:basedOn w:val="Normal"/>
    <w:next w:val="Normal"/>
    <w:qFormat/>
    <w:rPr>
      <w:b/>
      <w:bCs/>
      <w:sz w:val="20"/>
    </w:rPr>
  </w:style>
  <w:style w:type="paragraph" w:styleId="Closing">
    <w:name w:val="Closing"/>
    <w:basedOn w:val="Normal"/>
    <w:link w:val="ClosingChar"/>
    <w:pPr>
      <w:ind w:left="4252"/>
    </w:pPr>
  </w:style>
  <w:style w:type="character" w:customStyle="1" w:styleId="ClosingChar">
    <w:name w:val="Closing Char"/>
    <w:link w:val="Closing"/>
    <w:rPr>
      <w:sz w:val="22"/>
      <w:lang w:eastAsia="en-US"/>
    </w:rPr>
  </w:style>
  <w:style w:type="table" w:customStyle="1" w:styleId="ColorfulGrid1">
    <w:name w:val="Colorful Grid1"/>
    <w:basedOn w:val="TableNormal"/>
    <w:uiPriority w:val="73"/>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lang w:eastAsia="en-US"/>
    </w:rPr>
  </w:style>
  <w:style w:type="table" w:customStyle="1" w:styleId="DarkList1">
    <w:name w:val="Dark List1"/>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paragraph" w:styleId="Date">
    <w:name w:val="Date"/>
    <w:basedOn w:val="Normal"/>
    <w:next w:val="Normal"/>
    <w:link w:val="DateChar"/>
  </w:style>
  <w:style w:type="character" w:customStyle="1" w:styleId="DateChar">
    <w:name w:val="Date Char"/>
    <w:link w:val="Date"/>
    <w:rPr>
      <w:sz w:val="22"/>
      <w:lang w:eastAsia="en-US"/>
    </w:rPr>
  </w:style>
  <w:style w:type="paragraph" w:styleId="DocumentMap">
    <w:name w:val="Document Map"/>
    <w:basedOn w:val="Normal"/>
    <w:link w:val="DocumentMapChar"/>
    <w:rPr>
      <w:rFonts w:ascii="Tahoma" w:hAnsi="Tahoma" w:cs="Tahoma"/>
      <w:sz w:val="16"/>
      <w:szCs w:val="16"/>
    </w:rPr>
  </w:style>
  <w:style w:type="character" w:customStyle="1" w:styleId="DocumentMapChar">
    <w:name w:val="Document Map Char"/>
    <w:link w:val="DocumentMap"/>
    <w:rPr>
      <w:rFonts w:ascii="Tahoma" w:hAnsi="Tahoma" w:cs="Tahoma"/>
      <w:sz w:val="16"/>
      <w:szCs w:val="16"/>
      <w:lang w:eastAsia="en-US"/>
    </w:rPr>
  </w:style>
  <w:style w:type="paragraph" w:styleId="E-mailSignature">
    <w:name w:val="E-mail Signature"/>
    <w:basedOn w:val="Normal"/>
    <w:link w:val="E-mailSignatureChar"/>
  </w:style>
  <w:style w:type="character" w:customStyle="1" w:styleId="E-mailSignatureChar">
    <w:name w:val="E-mail Signature Char"/>
    <w:link w:val="E-mailSignature"/>
    <w:rPr>
      <w:sz w:val="22"/>
      <w:lang w:eastAsia="en-US"/>
    </w:rPr>
  </w:style>
  <w:style w:type="character" w:styleId="Emphasis">
    <w:name w:val="Emphasis"/>
    <w:qFormat/>
    <w:rPr>
      <w:i/>
      <w:iCs/>
    </w:rPr>
  </w:style>
  <w:style w:type="paragraph" w:styleId="EnvelopeAddress">
    <w:name w:val="envelope address"/>
    <w:basedOn w:val="Normal"/>
    <w:pPr>
      <w:framePr w:w="7920" w:h="1980" w:hRule="exact" w:hSpace="180" w:wrap="auto" w:hAnchor="page" w:xAlign="center" w:yAlign="bottom"/>
      <w:ind w:left="2880"/>
    </w:pPr>
    <w:rPr>
      <w:rFonts w:ascii="Cambria" w:hAnsi="Cambria"/>
      <w:sz w:val="24"/>
      <w:szCs w:val="24"/>
    </w:rPr>
  </w:style>
  <w:style w:type="paragraph" w:styleId="EnvelopeReturn">
    <w:name w:val="envelope return"/>
    <w:basedOn w:val="Normal"/>
    <w:rPr>
      <w:rFonts w:ascii="Cambria" w:hAnsi="Cambria"/>
      <w:sz w:val="20"/>
    </w:rPr>
  </w:style>
  <w:style w:type="character" w:styleId="FollowedHyperlink">
    <w:name w:val="FollowedHyperlink"/>
    <w:rPr>
      <w:color w:val="800080"/>
      <w:u w:val="single"/>
    </w:rPr>
  </w:style>
  <w:style w:type="character" w:styleId="HTMLAcronym">
    <w:name w:val="HTML Acronym"/>
  </w:style>
  <w:style w:type="paragraph" w:styleId="HTMLAddress">
    <w:name w:val="HTML Address"/>
    <w:basedOn w:val="Normal"/>
    <w:link w:val="HTMLAddressChar"/>
    <w:rPr>
      <w:i/>
      <w:iCs/>
    </w:rPr>
  </w:style>
  <w:style w:type="character" w:customStyle="1" w:styleId="HTMLAddressChar">
    <w:name w:val="HTML Address Char"/>
    <w:link w:val="HTMLAddress"/>
    <w:rPr>
      <w:i/>
      <w:iCs/>
      <w:sz w:val="22"/>
      <w:lang w:eastAsia="en-U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link w:val="HTMLPreformattedChar"/>
    <w:rPr>
      <w:rFonts w:ascii="Courier New" w:hAnsi="Courier New" w:cs="Courier New"/>
      <w:sz w:val="20"/>
    </w:rPr>
  </w:style>
  <w:style w:type="character" w:customStyle="1" w:styleId="HTMLPreformattedChar">
    <w:name w:val="HTML Preformatted Char"/>
    <w:link w:val="HTMLPreformatted"/>
    <w:rPr>
      <w:rFonts w:ascii="Courier New" w:hAnsi="Courier New" w:cs="Courier New"/>
      <w:lang w:eastAsia="en-US"/>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autoRedefine/>
    <w:pPr>
      <w:ind w:left="220" w:hanging="220"/>
    </w:pPr>
  </w:style>
  <w:style w:type="paragraph" w:styleId="Index2">
    <w:name w:val="index 2"/>
    <w:basedOn w:val="Normal"/>
    <w:next w:val="Normal"/>
    <w:autoRedefine/>
    <w:pPr>
      <w:ind w:left="440" w:hanging="220"/>
    </w:pPr>
  </w:style>
  <w:style w:type="paragraph" w:styleId="Index3">
    <w:name w:val="index 3"/>
    <w:basedOn w:val="Normal"/>
    <w:next w:val="Normal"/>
    <w:autoRedefine/>
    <w:pPr>
      <w:ind w:left="660" w:hanging="220"/>
    </w:pPr>
  </w:style>
  <w:style w:type="paragraph" w:styleId="Index4">
    <w:name w:val="index 4"/>
    <w:basedOn w:val="Normal"/>
    <w:next w:val="Normal"/>
    <w:autoRedefine/>
    <w:pPr>
      <w:ind w:left="880" w:hanging="220"/>
    </w:pPr>
  </w:style>
  <w:style w:type="paragraph" w:styleId="Index5">
    <w:name w:val="index 5"/>
    <w:basedOn w:val="Normal"/>
    <w:next w:val="Normal"/>
    <w:autoRedefine/>
    <w:pPr>
      <w:ind w:left="1100" w:hanging="220"/>
    </w:pPr>
  </w:style>
  <w:style w:type="paragraph" w:styleId="Index6">
    <w:name w:val="index 6"/>
    <w:basedOn w:val="Normal"/>
    <w:next w:val="Normal"/>
    <w:autoRedefine/>
    <w:pPr>
      <w:ind w:left="1320" w:hanging="220"/>
    </w:pPr>
  </w:style>
  <w:style w:type="paragraph" w:styleId="Index7">
    <w:name w:val="index 7"/>
    <w:basedOn w:val="Normal"/>
    <w:next w:val="Normal"/>
    <w:autoRedefine/>
    <w:pPr>
      <w:ind w:left="1540" w:hanging="220"/>
    </w:pPr>
  </w:style>
  <w:style w:type="paragraph" w:styleId="Index8">
    <w:name w:val="index 8"/>
    <w:basedOn w:val="Normal"/>
    <w:next w:val="Normal"/>
    <w:autoRedefine/>
    <w:pPr>
      <w:ind w:left="1760" w:hanging="220"/>
    </w:pPr>
  </w:style>
  <w:style w:type="paragraph" w:styleId="Index9">
    <w:name w:val="index 9"/>
    <w:basedOn w:val="Normal"/>
    <w:next w:val="Normal"/>
    <w:autoRedefine/>
    <w:pPr>
      <w:ind w:left="1980" w:hanging="220"/>
    </w:pPr>
  </w:style>
  <w:style w:type="paragraph" w:styleId="IndexHeading">
    <w:name w:val="index heading"/>
    <w:basedOn w:val="Normal"/>
    <w:next w:val="Index1"/>
    <w:rPr>
      <w:rFonts w:ascii="Cambria" w:hAnsi="Cambria"/>
      <w:b/>
      <w:bCs/>
    </w:rPr>
  </w:style>
  <w:style w:type="character" w:styleId="IntenseEmphasis">
    <w:name w:val="Intense Emphasis"/>
    <w:uiPriority w:val="21"/>
    <w:qFormat/>
    <w:rPr>
      <w:b/>
      <w:bCs/>
      <w:i/>
      <w:iCs/>
      <w:color w:val="4F81BD"/>
    </w:rPr>
  </w:style>
  <w:style w:type="paragraph" w:styleId="IntenseQuote">
    <w:name w:val="Intense Quote"/>
    <w:basedOn w:val="Normal"/>
    <w:next w:val="Normal"/>
    <w:link w:val="IntenseQuoteChar"/>
    <w:uiPriority w:val="30"/>
    <w:qFormat/>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Pr>
      <w:b/>
      <w:bCs/>
      <w:i/>
      <w:iCs/>
      <w:color w:val="4F81BD"/>
      <w:sz w:val="22"/>
      <w:lang w:eastAsia="en-US"/>
    </w:rPr>
  </w:style>
  <w:style w:type="character" w:styleId="IntenseReference">
    <w:name w:val="Intense Reference"/>
    <w:uiPriority w:val="32"/>
    <w:qFormat/>
    <w:rPr>
      <w:b/>
      <w:bCs/>
      <w:smallCaps/>
      <w:color w:val="C0504D"/>
      <w:spacing w:val="5"/>
      <w:u w:val="single"/>
    </w:rPr>
  </w:style>
  <w:style w:type="table" w:customStyle="1" w:styleId="LightGrid1">
    <w:name w:val="Light Grid1"/>
    <w:basedOn w:val="TableNormal"/>
    <w:uiPriority w:val="6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Times New Roman" w:eastAsia="Times New Roman" w:hAnsi="Times New Rom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Times New Roman" w:eastAsia="Times New Roman" w:hAnsi="Times New Rom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imes New Roman" w:eastAsia="Times New Roman" w:hAnsi="Times New Rom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Times New Roman" w:eastAsia="Times New Roman" w:hAnsi="Times New Rom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Times New Roman" w:eastAsia="Times New Roman" w:hAnsi="Times New Rom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Times New Roman" w:eastAsia="Times New Roman" w:hAnsi="Times New Rom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style>
  <w:style w:type="paragraph" w:styleId="List">
    <w:name w:val="List"/>
    <w:basedOn w:val="Normal"/>
    <w:pPr>
      <w:ind w:left="283" w:hanging="283"/>
      <w:contextualSpacing/>
    </w:pPr>
  </w:style>
  <w:style w:type="paragraph" w:styleId="List2">
    <w:name w:val="List 2"/>
    <w:basedOn w:val="Normal"/>
    <w:pPr>
      <w:ind w:left="566" w:hanging="283"/>
      <w:contextualSpacing/>
    </w:pPr>
  </w:style>
  <w:style w:type="paragraph" w:styleId="List3">
    <w:name w:val="List 3"/>
    <w:basedOn w:val="Normal"/>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Continue">
    <w:name w:val="List Continue"/>
    <w:basedOn w:val="Normal"/>
    <w:pPr>
      <w:spacing w:after="120"/>
      <w:ind w:left="283"/>
      <w:contextualSpacing/>
    </w:pPr>
  </w:style>
  <w:style w:type="paragraph" w:styleId="ListContinue2">
    <w:name w:val="List Continue 2"/>
    <w:basedOn w:val="Normal"/>
    <w:pPr>
      <w:spacing w:after="120"/>
      <w:ind w:left="566"/>
      <w:contextualSpacing/>
    </w:pPr>
  </w:style>
  <w:style w:type="paragraph" w:styleId="ListContinue3">
    <w:name w:val="List Continue 3"/>
    <w:basedOn w:val="Normal"/>
    <w:pPr>
      <w:spacing w:after="120"/>
      <w:ind w:left="849"/>
      <w:contextualSpacing/>
    </w:pPr>
  </w:style>
  <w:style w:type="paragraph" w:styleId="ListContinue4">
    <w:name w:val="List Continue 4"/>
    <w:basedOn w:val="Normal"/>
    <w:pPr>
      <w:spacing w:after="120"/>
      <w:ind w:left="1132"/>
      <w:contextualSpacing/>
    </w:pPr>
  </w:style>
  <w:style w:type="paragraph" w:styleId="ListContinue5">
    <w:name w:val="List Continue 5"/>
    <w:basedOn w:val="Normal"/>
    <w:pPr>
      <w:spacing w:after="120"/>
      <w:ind w:left="1415"/>
      <w:contextualSpacing/>
    </w:pPr>
  </w:style>
  <w:style w:type="paragraph" w:styleId="ListNumber">
    <w:name w:val="List Number"/>
    <w:basedOn w:val="Normal"/>
    <w:pPr>
      <w:numPr>
        <w:numId w:val="10"/>
      </w:numPr>
      <w:contextualSpacing/>
    </w:pPr>
  </w:style>
  <w:style w:type="paragraph" w:styleId="ListNumber2">
    <w:name w:val="List Number 2"/>
    <w:basedOn w:val="Normal"/>
    <w:pPr>
      <w:numPr>
        <w:numId w:val="11"/>
      </w:numPr>
      <w:contextualSpacing/>
    </w:pPr>
  </w:style>
  <w:style w:type="paragraph" w:styleId="ListNumber3">
    <w:name w:val="List Number 3"/>
    <w:basedOn w:val="Normal"/>
    <w:pPr>
      <w:numPr>
        <w:numId w:val="12"/>
      </w:numPr>
      <w:contextualSpacing/>
    </w:pPr>
  </w:style>
  <w:style w:type="paragraph" w:styleId="ListNumber4">
    <w:name w:val="List Number 4"/>
    <w:basedOn w:val="Normal"/>
    <w:pPr>
      <w:numPr>
        <w:numId w:val="13"/>
      </w:numPr>
      <w:contextualSpacing/>
    </w:pPr>
  </w:style>
  <w:style w:type="paragraph" w:styleId="ListNumber5">
    <w:name w:val="List Number 5"/>
    <w:basedOn w:val="Normal"/>
    <w:pPr>
      <w:numPr>
        <w:numId w:val="14"/>
      </w:numPr>
      <w:contextualSpacing/>
    </w:pPr>
  </w:style>
  <w:style w:type="paragraph" w:styleId="ListParagraph">
    <w:name w:val="List Paragraph"/>
    <w:basedOn w:val="Normal"/>
    <w:uiPriority w:val="34"/>
    <w:qFormat/>
    <w:pPr>
      <w:ind w:left="720"/>
    </w:pPr>
  </w:style>
  <w:style w:type="paragraph" w:styleId="MacroText">
    <w:name w:val="macro"/>
    <w:link w:val="MacroTextChar"/>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textAlignment w:val="baseline"/>
    </w:pPr>
    <w:rPr>
      <w:rFonts w:ascii="Courier New" w:hAnsi="Courier New" w:cs="Courier New"/>
      <w:lang w:val="en-GB" w:eastAsia="en-US"/>
    </w:rPr>
  </w:style>
  <w:style w:type="character" w:customStyle="1" w:styleId="MacroTextChar">
    <w:name w:val="Macro Text Char"/>
    <w:link w:val="MacroText"/>
    <w:rPr>
      <w:rFonts w:ascii="Courier New" w:hAnsi="Courier New" w:cs="Courier New"/>
      <w:lang w:eastAsia="en-US"/>
    </w:rPr>
  </w:style>
  <w:style w:type="table" w:customStyle="1" w:styleId="MediumGrid11">
    <w:name w:val="Medium Grid 11"/>
    <w:basedOn w:val="TableNormal"/>
    <w:uiPriority w:val="67"/>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Pr>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Pr>
      <w:color w:val="000000"/>
    </w:rPr>
    <w:tblPr>
      <w:tblStyleRowBandSize w:val="1"/>
      <w:tblStyleColBandSize w:val="1"/>
      <w:tblBorders>
        <w:top w:val="single" w:sz="8" w:space="0" w:color="4F81BD"/>
        <w:bottom w:val="single" w:sz="8" w:space="0" w:color="4F81BD"/>
      </w:tblBorders>
    </w:tblPr>
    <w:tblStylePr w:type="firstRow">
      <w:rPr>
        <w:rFonts w:ascii="Times New Roman" w:eastAsia="Times New Roman" w:hAnsi="Times New Rom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StyleRowBandSize w:val="1"/>
      <w:tblStyleColBandSize w:val="1"/>
      <w:tblBorders>
        <w:top w:val="single" w:sz="8" w:space="0" w:color="8064A2"/>
        <w:bottom w:val="single" w:sz="8" w:space="0" w:color="8064A2"/>
      </w:tblBorders>
    </w:tblPr>
    <w:tblStylePr w:type="firstRow">
      <w:rPr>
        <w:rFonts w:ascii="Times New Roman" w:eastAsia="Times New Roman" w:hAnsi="Times New Rom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StyleRowBandSize w:val="1"/>
      <w:tblStyleColBandSize w:val="1"/>
      <w:tblBorders>
        <w:top w:val="single" w:sz="8" w:space="0" w:color="4BACC6"/>
        <w:bottom w:val="single" w:sz="8" w:space="0" w:color="4BACC6"/>
      </w:tblBorders>
    </w:tblPr>
    <w:tblStylePr w:type="firstRow">
      <w:rPr>
        <w:rFonts w:ascii="Times New Roman" w:eastAsia="Times New Roman" w:hAnsi="Times New Rom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Pr>
      <w:rFonts w:ascii="Cambria" w:eastAsia="Times New Roman" w:hAnsi="Cambria" w:cs="Times New Roman"/>
      <w:sz w:val="24"/>
      <w:szCs w:val="24"/>
      <w:shd w:val="pct20" w:color="auto" w:fill="auto"/>
      <w:lang w:eastAsia="en-US"/>
    </w:rPr>
  </w:style>
  <w:style w:type="paragraph" w:styleId="NoSpacing">
    <w:name w:val="No Spacing"/>
    <w:uiPriority w:val="1"/>
    <w:qFormat/>
    <w:pPr>
      <w:overflowPunct w:val="0"/>
      <w:autoSpaceDE w:val="0"/>
      <w:autoSpaceDN w:val="0"/>
      <w:adjustRightInd w:val="0"/>
      <w:jc w:val="both"/>
      <w:textAlignment w:val="baseline"/>
    </w:pPr>
    <w:rPr>
      <w:sz w:val="22"/>
      <w:lang w:val="en-GB" w:eastAsia="en-US"/>
    </w:rPr>
  </w:style>
  <w:style w:type="paragraph" w:styleId="NormalWeb">
    <w:name w:val="Normal (Web)"/>
    <w:basedOn w:val="Normal"/>
    <w:rPr>
      <w:sz w:val="24"/>
      <w:szCs w:val="24"/>
    </w:rPr>
  </w:style>
  <w:style w:type="paragraph" w:styleId="NormalIndent">
    <w:name w:val="Normal Indent"/>
    <w:basedOn w:val="Normal"/>
    <w:pPr>
      <w:ind w:left="720"/>
    </w:pPr>
  </w:style>
  <w:style w:type="paragraph" w:customStyle="1" w:styleId="NoteHeading1">
    <w:name w:val="Note Heading1"/>
    <w:basedOn w:val="Normal"/>
    <w:next w:val="Normal"/>
    <w:link w:val="NoteHeadingChar"/>
  </w:style>
  <w:style w:type="character" w:customStyle="1" w:styleId="NoteHeadingChar">
    <w:name w:val="Note Heading Char"/>
    <w:link w:val="NoteHeading1"/>
    <w:rPr>
      <w:sz w:val="22"/>
      <w:lang w:eastAsia="en-US"/>
    </w:rPr>
  </w:style>
  <w:style w:type="character" w:styleId="PlaceholderText">
    <w:name w:val="Placeholder Text"/>
    <w:uiPriority w:val="99"/>
    <w:semiHidden/>
    <w:rPr>
      <w:color w:val="808080"/>
    </w:rPr>
  </w:style>
  <w:style w:type="paragraph" w:styleId="PlainText">
    <w:name w:val="Plain Text"/>
    <w:basedOn w:val="Normal"/>
    <w:link w:val="PlainTextChar"/>
    <w:rPr>
      <w:rFonts w:ascii="Courier New" w:hAnsi="Courier New" w:cs="Courier New"/>
      <w:sz w:val="20"/>
    </w:rPr>
  </w:style>
  <w:style w:type="character" w:customStyle="1" w:styleId="PlainTextChar">
    <w:name w:val="Plain Text Char"/>
    <w:link w:val="PlainText"/>
    <w:rPr>
      <w:rFonts w:ascii="Courier New" w:hAnsi="Courier New" w:cs="Courier New"/>
      <w:lang w:eastAsia="en-US"/>
    </w:rPr>
  </w:style>
  <w:style w:type="paragraph" w:styleId="Quote">
    <w:name w:val="Quote"/>
    <w:basedOn w:val="Normal"/>
    <w:next w:val="Normal"/>
    <w:link w:val="QuoteChar"/>
    <w:uiPriority w:val="29"/>
    <w:qFormat/>
    <w:rPr>
      <w:i/>
      <w:iCs/>
      <w:color w:val="000000"/>
    </w:rPr>
  </w:style>
  <w:style w:type="character" w:customStyle="1" w:styleId="QuoteChar">
    <w:name w:val="Quote Char"/>
    <w:link w:val="Quote"/>
    <w:uiPriority w:val="29"/>
    <w:rPr>
      <w:i/>
      <w:iCs/>
      <w:color w:val="000000"/>
      <w:sz w:val="22"/>
      <w:lang w:eastAsia="en-US"/>
    </w:rPr>
  </w:style>
  <w:style w:type="paragraph" w:styleId="Salutation">
    <w:name w:val="Salutation"/>
    <w:basedOn w:val="Normal"/>
    <w:next w:val="Normal"/>
    <w:link w:val="SalutationChar"/>
  </w:style>
  <w:style w:type="character" w:customStyle="1" w:styleId="SalutationChar">
    <w:name w:val="Salutation Char"/>
    <w:link w:val="Salutation"/>
    <w:rPr>
      <w:sz w:val="22"/>
      <w:lang w:eastAsia="en-US"/>
    </w:rPr>
  </w:style>
  <w:style w:type="paragraph" w:styleId="Signature">
    <w:name w:val="Signature"/>
    <w:basedOn w:val="Normal"/>
    <w:link w:val="SignatureChar"/>
    <w:pPr>
      <w:ind w:left="4252"/>
    </w:pPr>
  </w:style>
  <w:style w:type="character" w:customStyle="1" w:styleId="SignatureChar">
    <w:name w:val="Signature Char"/>
    <w:link w:val="Signature"/>
    <w:rPr>
      <w:sz w:val="22"/>
      <w:lang w:eastAsia="en-US"/>
    </w:rPr>
  </w:style>
  <w:style w:type="character" w:styleId="Strong">
    <w:name w:val="Strong"/>
    <w:qFormat/>
    <w:rPr>
      <w:b/>
      <w:bC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lang w:eastAsia="en-US"/>
    </w:rPr>
  </w:style>
  <w:style w:type="character" w:styleId="SubtleEmphasis">
    <w:name w:val="Subtle Emphasis"/>
    <w:uiPriority w:val="19"/>
    <w:qFormat/>
    <w:rPr>
      <w:i/>
      <w:iCs/>
      <w:color w:val="808080"/>
    </w:rPr>
  </w:style>
  <w:style w:type="character" w:styleId="SubtleReference">
    <w:name w:val="Subtle Reference"/>
    <w:uiPriority w:val="31"/>
    <w:qFormat/>
    <w:rPr>
      <w:smallCaps/>
      <w:color w:val="C0504D"/>
      <w:u w:val="single"/>
    </w:rPr>
  </w:style>
  <w:style w:type="table" w:styleId="Table3Deffects1">
    <w:name w:val="Table 3D effects 1"/>
    <w:basedOn w:val="TableNormal"/>
    <w:pPr>
      <w:overflowPunct w:val="0"/>
      <w:autoSpaceDE w:val="0"/>
      <w:autoSpaceDN w:val="0"/>
      <w:adjustRightInd w:val="0"/>
      <w:spacing w:after="240" w:line="360" w:lineRule="auto"/>
      <w:jc w:val="both"/>
      <w:textAlignment w:val="baseline"/>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pPr>
      <w:overflowPunct w:val="0"/>
      <w:autoSpaceDE w:val="0"/>
      <w:autoSpaceDN w:val="0"/>
      <w:adjustRightInd w:val="0"/>
      <w:spacing w:after="240" w:line="360" w:lineRule="auto"/>
      <w:jc w:val="both"/>
      <w:textAlignment w:val="baseline"/>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pPr>
      <w:overflowPunct w:val="0"/>
      <w:autoSpaceDE w:val="0"/>
      <w:autoSpaceDN w:val="0"/>
      <w:adjustRightInd w:val="0"/>
      <w:spacing w:after="240" w:line="360" w:lineRule="auto"/>
      <w:jc w:val="both"/>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pPr>
      <w:overflowPunct w:val="0"/>
      <w:autoSpaceDE w:val="0"/>
      <w:autoSpaceDN w:val="0"/>
      <w:adjustRightInd w:val="0"/>
      <w:spacing w:after="240" w:line="360" w:lineRule="auto"/>
      <w:jc w:val="both"/>
      <w:textAlignment w:val="baseline"/>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pPr>
      <w:overflowPunct w:val="0"/>
      <w:autoSpaceDE w:val="0"/>
      <w:autoSpaceDN w:val="0"/>
      <w:adjustRightInd w:val="0"/>
      <w:spacing w:after="240" w:line="360" w:lineRule="auto"/>
      <w:jc w:val="both"/>
      <w:textAlignment w:val="baseline"/>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pPr>
      <w:overflowPunct w:val="0"/>
      <w:autoSpaceDE w:val="0"/>
      <w:autoSpaceDN w:val="0"/>
      <w:adjustRightInd w:val="0"/>
      <w:spacing w:after="240" w:line="360" w:lineRule="auto"/>
      <w:jc w:val="both"/>
      <w:textAlignment w:val="baseline"/>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pPr>
      <w:overflowPunct w:val="0"/>
      <w:autoSpaceDE w:val="0"/>
      <w:autoSpaceDN w:val="0"/>
      <w:adjustRightInd w:val="0"/>
      <w:spacing w:after="240" w:line="360" w:lineRule="auto"/>
      <w:jc w:val="both"/>
      <w:textAlignment w:val="baseline"/>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pPr>
      <w:overflowPunct w:val="0"/>
      <w:autoSpaceDE w:val="0"/>
      <w:autoSpaceDN w:val="0"/>
      <w:adjustRightInd w:val="0"/>
      <w:spacing w:after="240" w:line="360" w:lineRule="auto"/>
      <w:jc w:val="both"/>
      <w:textAlignment w:val="baseline"/>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pPr>
      <w:overflowPunct w:val="0"/>
      <w:autoSpaceDE w:val="0"/>
      <w:autoSpaceDN w:val="0"/>
      <w:adjustRightInd w:val="0"/>
      <w:spacing w:after="240" w:line="360" w:lineRule="auto"/>
      <w:jc w:val="both"/>
      <w:textAlignment w:val="baseline"/>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pPr>
      <w:overflowPunct w:val="0"/>
      <w:autoSpaceDE w:val="0"/>
      <w:autoSpaceDN w:val="0"/>
      <w:adjustRightInd w:val="0"/>
      <w:spacing w:after="240" w:line="360" w:lineRule="auto"/>
      <w:jc w:val="both"/>
      <w:textAlignment w:val="baseline"/>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overflowPunct w:val="0"/>
      <w:autoSpaceDE w:val="0"/>
      <w:autoSpaceDN w:val="0"/>
      <w:adjustRightInd w:val="0"/>
      <w:spacing w:after="240" w:line="360" w:lineRule="auto"/>
      <w:jc w:val="both"/>
      <w:textAlignment w:val="baseline"/>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overflowPunct w:val="0"/>
      <w:autoSpaceDE w:val="0"/>
      <w:autoSpaceDN w:val="0"/>
      <w:adjustRightInd w:val="0"/>
      <w:spacing w:after="240" w:line="360" w:lineRule="auto"/>
      <w:jc w:val="both"/>
      <w:textAlignment w:val="baseline"/>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pPr>
      <w:overflowPunct w:val="0"/>
      <w:autoSpaceDE w:val="0"/>
      <w:autoSpaceDN w:val="0"/>
      <w:adjustRightInd w:val="0"/>
      <w:spacing w:after="240" w:line="360" w:lineRule="auto"/>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pPr>
      <w:overflowPunct w:val="0"/>
      <w:autoSpaceDE w:val="0"/>
      <w:autoSpaceDN w:val="0"/>
      <w:adjustRightInd w:val="0"/>
      <w:spacing w:after="240" w:line="360" w:lineRule="auto"/>
      <w:jc w:val="both"/>
      <w:textAlignment w:val="baseline"/>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pPr>
      <w:overflowPunct w:val="0"/>
      <w:autoSpaceDE w:val="0"/>
      <w:autoSpaceDN w:val="0"/>
      <w:adjustRightInd w:val="0"/>
      <w:spacing w:after="240" w:line="360" w:lineRule="auto"/>
      <w:jc w:val="both"/>
      <w:textAlignment w:val="baseline"/>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6">
    <w:name w:val="Table Grid 6"/>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7">
    <w:name w:val="Table Grid 7"/>
    <w:basedOn w:val="TableNormal"/>
    <w:pPr>
      <w:overflowPunct w:val="0"/>
      <w:autoSpaceDE w:val="0"/>
      <w:autoSpaceDN w:val="0"/>
      <w:adjustRightInd w:val="0"/>
      <w:spacing w:after="240" w:line="360" w:lineRule="auto"/>
      <w:jc w:val="both"/>
      <w:textAlignment w:val="baseline"/>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none" w:sz="0" w:space="0" w:color="auto"/>
          <w:tr2bl w:val="single" w:sz="6" w:space="0" w:color="000000"/>
        </w:tcBorders>
      </w:tcPr>
    </w:tblStylePr>
  </w:style>
  <w:style w:type="table" w:styleId="TableGrid8">
    <w:name w:val="Table Grid 8"/>
    <w:basedOn w:val="TableNormal"/>
    <w:pPr>
      <w:overflowPunct w:val="0"/>
      <w:autoSpaceDE w:val="0"/>
      <w:autoSpaceDN w:val="0"/>
      <w:adjustRightInd w:val="0"/>
      <w:spacing w:after="240" w:line="360" w:lineRule="auto"/>
      <w:jc w:val="both"/>
      <w:textAlignment w:val="baseline"/>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pPr>
      <w:overflowPunct w:val="0"/>
      <w:autoSpaceDE w:val="0"/>
      <w:autoSpaceDN w:val="0"/>
      <w:adjustRightInd w:val="0"/>
      <w:spacing w:after="240" w:line="360" w:lineRule="auto"/>
      <w:jc w:val="both"/>
      <w:textAlignment w:val="baseline"/>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pPr>
      <w:overflowPunct w:val="0"/>
      <w:autoSpaceDE w:val="0"/>
      <w:autoSpaceDN w:val="0"/>
      <w:adjustRightInd w:val="0"/>
      <w:spacing w:after="240" w:line="360" w:lineRule="auto"/>
      <w:jc w:val="both"/>
      <w:textAlignment w:val="baseline"/>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pPr>
      <w:overflowPunct w:val="0"/>
      <w:autoSpaceDE w:val="0"/>
      <w:autoSpaceDN w:val="0"/>
      <w:adjustRightInd w:val="0"/>
      <w:spacing w:after="240" w:line="360" w:lineRule="auto"/>
      <w:jc w:val="both"/>
      <w:textAlignment w:val="baseline"/>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pPr>
      <w:overflowPunct w:val="0"/>
      <w:autoSpaceDE w:val="0"/>
      <w:autoSpaceDN w:val="0"/>
      <w:adjustRightInd w:val="0"/>
      <w:spacing w:after="240" w:line="360" w:lineRule="auto"/>
      <w:jc w:val="both"/>
      <w:textAlignment w:val="baseline"/>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pPr>
      <w:ind w:left="220" w:hanging="220"/>
    </w:pPr>
  </w:style>
  <w:style w:type="paragraph" w:styleId="TableofFigures">
    <w:name w:val="table of figures"/>
    <w:basedOn w:val="Normal"/>
    <w:next w:val="Normal"/>
  </w:style>
  <w:style w:type="table" w:styleId="TableProfessional">
    <w:name w:val="Table Professional"/>
    <w:basedOn w:val="TableNormal"/>
    <w:pPr>
      <w:overflowPunct w:val="0"/>
      <w:autoSpaceDE w:val="0"/>
      <w:autoSpaceDN w:val="0"/>
      <w:adjustRightInd w:val="0"/>
      <w:spacing w:after="240" w:line="360" w:lineRule="auto"/>
      <w:jc w:val="both"/>
      <w:textAlignment w:val="baseline"/>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pPr>
      <w:overflowPunct w:val="0"/>
      <w:autoSpaceDE w:val="0"/>
      <w:autoSpaceDN w:val="0"/>
      <w:adjustRightInd w:val="0"/>
      <w:spacing w:after="240" w:line="360" w:lineRule="auto"/>
      <w:jc w:val="both"/>
      <w:textAlignment w:val="baseline"/>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pPr>
      <w:overflowPunct w:val="0"/>
      <w:autoSpaceDE w:val="0"/>
      <w:autoSpaceDN w:val="0"/>
      <w:adjustRightInd w:val="0"/>
      <w:spacing w:after="240" w:line="360" w:lineRule="auto"/>
      <w:jc w:val="both"/>
      <w:textAlignment w:val="baseline"/>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pPr>
      <w:overflowPunct w:val="0"/>
      <w:autoSpaceDE w:val="0"/>
      <w:autoSpaceDN w:val="0"/>
      <w:adjustRightInd w:val="0"/>
      <w:spacing w:after="240" w:line="360" w:lineRule="auto"/>
      <w:jc w:val="both"/>
      <w:textAlignment w:val="baseline"/>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pPr>
      <w:overflowPunct w:val="0"/>
      <w:autoSpaceDE w:val="0"/>
      <w:autoSpaceDN w:val="0"/>
      <w:adjustRightInd w:val="0"/>
      <w:spacing w:after="240" w:line="360" w:lineRule="auto"/>
      <w:jc w:val="both"/>
      <w:textAlignment w:val="baseline"/>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pPr>
      <w:overflowPunct w:val="0"/>
      <w:autoSpaceDE w:val="0"/>
      <w:autoSpaceDN w:val="0"/>
      <w:adjustRightInd w:val="0"/>
      <w:spacing w:after="240" w:line="360" w:lineRule="auto"/>
      <w:jc w:val="both"/>
      <w:textAlignment w:val="baseline"/>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pPr>
      <w:overflowPunct w:val="0"/>
      <w:autoSpaceDE w:val="0"/>
      <w:autoSpaceDN w:val="0"/>
      <w:adjustRightInd w:val="0"/>
      <w:spacing w:after="240" w:line="360" w:lineRule="auto"/>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overflowPunct w:val="0"/>
      <w:autoSpaceDE w:val="0"/>
      <w:autoSpaceDN w:val="0"/>
      <w:adjustRightInd w:val="0"/>
      <w:spacing w:after="240" w:line="360" w:lineRule="auto"/>
      <w:jc w:val="both"/>
      <w:textAlignment w:val="baseline"/>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pPr>
      <w:overflowPunct w:val="0"/>
      <w:autoSpaceDE w:val="0"/>
      <w:autoSpaceDN w:val="0"/>
      <w:adjustRightInd w:val="0"/>
      <w:spacing w:after="240" w:line="360" w:lineRule="auto"/>
      <w:jc w:val="both"/>
      <w:textAlignment w:val="baseline"/>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pPr>
      <w:overflowPunct w:val="0"/>
      <w:autoSpaceDE w:val="0"/>
      <w:autoSpaceDN w:val="0"/>
      <w:adjustRightInd w:val="0"/>
      <w:spacing w:after="240" w:line="360" w:lineRule="auto"/>
      <w:jc w:val="both"/>
      <w:textAlignment w:val="baseline"/>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Heading">
    <w:name w:val="TOC Heading"/>
    <w:basedOn w:val="Heading1"/>
    <w:next w:val="Normal"/>
    <w:uiPriority w:val="39"/>
    <w:qFormat/>
    <w:pPr>
      <w:keepNext/>
      <w:numPr>
        <w:numId w:val="0"/>
      </w:numPr>
      <w:overflowPunct w:val="0"/>
      <w:autoSpaceDE w:val="0"/>
      <w:autoSpaceDN w:val="0"/>
      <w:spacing w:before="240" w:after="60" w:line="360" w:lineRule="auto"/>
      <w:textAlignment w:val="baseline"/>
      <w:outlineLvl w:val="9"/>
    </w:pPr>
    <w:rPr>
      <w:rFonts w:ascii="Cambria" w:eastAsia="Times New Roman" w:hAnsi="Cambria"/>
      <w:b/>
      <w:bCs/>
      <w:kern w:val="32"/>
      <w:sz w:val="32"/>
      <w:szCs w:val="32"/>
      <w:lang w:eastAsia="en-US"/>
    </w:rPr>
  </w:style>
  <w:style w:type="character" w:customStyle="1" w:styleId="MarginTextChar">
    <w:name w:val="Margin Text Char"/>
    <w:link w:val="MarginText"/>
    <w:rPr>
      <w:rFonts w:eastAsia="STZhongsong"/>
      <w:sz w:val="22"/>
      <w:lang w:eastAsia="zh-CN"/>
    </w:rPr>
  </w:style>
  <w:style w:type="character" w:customStyle="1" w:styleId="Heading2Char">
    <w:name w:val="Heading 2 Char"/>
    <w:aliases w:val="2 Char,Paragraafkop Char,Section Heading Char,h2 Char,sub-sect Char,1.1 Char,Attribute Heading 2 Char,B Sub/Bold Char,B Sub/Bold1 Char,B Sub/Bold2 Char,Centerhead Char,Clause Char,H2 Char,HR2 Char,Head 2 Char,Header 2 Char,Lev 2 Char"/>
    <w:link w:val="Heading2"/>
    <w:rPr>
      <w:rFonts w:eastAsia="STZhongsong"/>
      <w:sz w:val="22"/>
      <w:lang w:eastAsia="zh-CN"/>
    </w:rPr>
  </w:style>
  <w:style w:type="character" w:customStyle="1" w:styleId="Heading3Char1">
    <w:name w:val="Heading 3 Char1"/>
    <w:aliases w:val="Heading 3 Char Char,h3 Char1,h3 Char Char,(Alt+3) Char,(a) Char,3 Char,31 Char,32 Char,3m Char,C Sub-Sub/Italic Char,C Sub-Sub/Italic1 Char,H3 Char1,H3 Char Char,H31 Char,Head 3 Char,Head 31 Char,Head 32 Char,Heading 3 - St.George Char"/>
    <w:link w:val="Heading3"/>
    <w:rPr>
      <w:rFonts w:eastAsia="STZhongsong"/>
      <w:sz w:val="22"/>
      <w:lang w:eastAsia="zh-CN"/>
    </w:rPr>
  </w:style>
  <w:style w:type="paragraph" w:customStyle="1" w:styleId="TableText">
    <w:name w:val="Table Text"/>
    <w:basedOn w:val="Normal"/>
    <w:pPr>
      <w:tabs>
        <w:tab w:val="left" w:pos="432"/>
      </w:tabs>
      <w:suppressAutoHyphens/>
      <w:overflowPunct/>
      <w:spacing w:line="240" w:lineRule="auto"/>
      <w:jc w:val="left"/>
      <w:textAlignment w:val="auto"/>
    </w:pPr>
    <w:rPr>
      <w:rFonts w:eastAsia="MS Mincho"/>
      <w:sz w:val="24"/>
      <w:szCs w:val="24"/>
      <w:lang w:val="en-US" w:eastAsia="ja-JP"/>
    </w:rPr>
  </w:style>
  <w:style w:type="character" w:customStyle="1" w:styleId="bodycondstrongercentredchar">
    <w:name w:val="body cond stronger centred char"/>
    <w:qFormat/>
    <w:rPr>
      <w:rFonts w:eastAsia="SimSun"/>
      <w:b/>
      <w:caps/>
      <w:spacing w:val="-3"/>
      <w:sz w:val="22"/>
      <w:szCs w:val="22"/>
      <w:lang w:val="en-GB" w:eastAsia="en-GB" w:bidi="ar-SA"/>
    </w:rPr>
  </w:style>
  <w:style w:type="paragraph" w:styleId="Revision">
    <w:name w:val="Revision"/>
    <w:hidden/>
    <w:uiPriority w:val="99"/>
    <w:semiHidden/>
    <w:rPr>
      <w:sz w:val="22"/>
      <w:lang w:val="en-GB" w:eastAsia="en-US"/>
    </w:rPr>
  </w:style>
  <w:style w:type="character" w:customStyle="1" w:styleId="FooterChar">
    <w:name w:val="Footer Char"/>
    <w:basedOn w:val="DefaultParagraphFont"/>
    <w:link w:val="Footer"/>
    <w:uiPriority w:val="99"/>
    <w:rPr>
      <w:sz w:val="22"/>
      <w:lang w:val="en-GB" w:eastAsia="en-US"/>
    </w:rPr>
  </w:style>
  <w:style w:type="character" w:customStyle="1" w:styleId="Heading4Char">
    <w:name w:val="Heading 4 Char"/>
    <w:aliases w:val="h4 Char,(i) Char,054 Char,D Sub-Sub/Plain Char,First Subheading Char,H Char,H4 Char,Heading 4 Interstar Char,Heading 4 StGeorge Char,Lev 4 Char,Minor Char,Para4 Char,Sub-paragraph Char,h4 sub sub heading Char,h41 Char,h42 Char,i Char"/>
    <w:link w:val="Heading4"/>
    <w:rsid w:val="004D0F7B"/>
    <w:rPr>
      <w:rFonts w:eastAsia="STZhongsong"/>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D21D2-D0A8-429A-82A2-B02D27425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495</Words>
  <Characters>2827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Cristian-Dan Munteanu</cp:lastModifiedBy>
  <cp:revision>2</cp:revision>
  <dcterms:created xsi:type="dcterms:W3CDTF">2021-03-23T09:09:00Z</dcterms:created>
  <dcterms:modified xsi:type="dcterms:W3CDTF">2021-03-23T09:09:00Z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HS Applied">
    <vt:lpwstr>5 October 2018</vt:lpwstr>
  </property>
  <property fmtid="{D5CDD505-2E9C-101B-9397-08002B2CF9AE}" pid="3" name="Plato EditorId">
    <vt:lpwstr>c984a4e7-5b21-40f8-b9ce-b116358bc520</vt:lpwstr>
  </property>
  <property fmtid="{D5CDD505-2E9C-101B-9397-08002B2CF9AE}" pid="4" name="Plato Jurisdiction">
    <vt:lpwstr>ROU</vt:lpwstr>
  </property>
  <property fmtid="{D5CDD505-2E9C-101B-9397-08002B2CF9AE}" pid="5" name="Plato Language">
    <vt:lpwstr>en_GB</vt:lpwstr>
  </property>
  <property fmtid="{D5CDD505-2E9C-101B-9397-08002B2CF9AE}" pid="6" name="Plato Office">
    <vt:lpwstr>BUCRST</vt:lpwstr>
  </property>
  <property fmtid="{D5CDD505-2E9C-101B-9397-08002B2CF9AE}" pid="7" name="Plato Template">
    <vt:lpwstr>uk-blank-hs</vt:lpwstr>
  </property>
  <property fmtid="{D5CDD505-2E9C-101B-9397-08002B2CF9AE}" pid="8" name="Plato Template Version">
    <vt:lpwstr>1.1</vt:lpwstr>
  </property>
</Properties>
</file>